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A12" w:rsidRPr="000453A1" w:rsidRDefault="00906E58" w:rsidP="009277C9">
      <w:pPr>
        <w:jc w:val="right"/>
        <w:outlineLvl w:val="0"/>
        <w:rPr>
          <w:rFonts w:ascii="Arial" w:hAnsi="Arial" w:cs="Arial"/>
          <w:b/>
          <w:lang w:val="en-GB"/>
        </w:rPr>
      </w:pPr>
      <w:r w:rsidRPr="000453A1">
        <w:rPr>
          <w:rFonts w:ascii="Arial" w:hAnsi="Arial" w:cs="Arial"/>
          <w:b/>
          <w:lang w:val="en-GB"/>
        </w:rPr>
        <w:t>Annex</w:t>
      </w:r>
    </w:p>
    <w:p w:rsidR="00906E58" w:rsidRPr="000453A1" w:rsidRDefault="00906E58">
      <w:pPr>
        <w:rPr>
          <w:rFonts w:ascii="Arial" w:hAnsi="Arial" w:cs="Arial"/>
          <w:b/>
          <w:lang w:val="en-GB"/>
        </w:rPr>
      </w:pPr>
    </w:p>
    <w:p w:rsidR="00906E58" w:rsidRPr="000453A1" w:rsidRDefault="00906E58">
      <w:pPr>
        <w:rPr>
          <w:rFonts w:ascii="Arial" w:hAnsi="Arial" w:cs="Arial"/>
          <w:b/>
          <w:lang w:val="en-GB"/>
        </w:rPr>
      </w:pPr>
      <w:r w:rsidRPr="000453A1">
        <w:rPr>
          <w:rFonts w:ascii="Arial" w:hAnsi="Arial" w:cs="Arial"/>
          <w:b/>
          <w:lang w:val="en-GB"/>
        </w:rPr>
        <w:t xml:space="preserve">Minor </w:t>
      </w:r>
      <w:r w:rsidR="00A43863" w:rsidRPr="000453A1">
        <w:rPr>
          <w:rFonts w:ascii="Arial" w:hAnsi="Arial" w:cs="Arial"/>
          <w:b/>
          <w:lang w:val="en-GB"/>
        </w:rPr>
        <w:t>i</w:t>
      </w:r>
      <w:r w:rsidRPr="000453A1">
        <w:rPr>
          <w:rFonts w:ascii="Arial" w:hAnsi="Arial" w:cs="Arial"/>
          <w:b/>
          <w:lang w:val="en-GB"/>
        </w:rPr>
        <w:t xml:space="preserve">nterpellation tabled by the Members of the German Bundestag Ulla Jelpke et al. and the Left Party parliamentary group concerning support for the Simon </w:t>
      </w:r>
      <w:r w:rsidR="008213DD" w:rsidRPr="000453A1">
        <w:rPr>
          <w:rFonts w:ascii="Arial" w:hAnsi="Arial" w:cs="Arial"/>
          <w:b/>
          <w:lang w:val="en-GB"/>
        </w:rPr>
        <w:t>Wiesenthal Center</w:t>
      </w:r>
      <w:r w:rsidR="001E2F78" w:rsidRPr="000453A1">
        <w:rPr>
          <w:rFonts w:ascii="Arial" w:hAnsi="Arial" w:cs="Arial"/>
          <w:b/>
          <w:lang w:val="en-GB"/>
        </w:rPr>
        <w:t xml:space="preserve"> in </w:t>
      </w:r>
      <w:r w:rsidR="00A43863" w:rsidRPr="000453A1">
        <w:rPr>
          <w:rFonts w:ascii="Arial" w:hAnsi="Arial" w:cs="Arial"/>
          <w:b/>
          <w:lang w:val="en-GB"/>
        </w:rPr>
        <w:t xml:space="preserve">the </w:t>
      </w:r>
      <w:r w:rsidR="00E639A6" w:rsidRPr="000453A1">
        <w:rPr>
          <w:rFonts w:ascii="Arial" w:hAnsi="Arial" w:cs="Arial"/>
          <w:b/>
          <w:lang w:val="en-GB"/>
        </w:rPr>
        <w:t xml:space="preserve">implementation </w:t>
      </w:r>
      <w:r w:rsidR="00A43863" w:rsidRPr="000453A1">
        <w:rPr>
          <w:rFonts w:ascii="Arial" w:hAnsi="Arial" w:cs="Arial"/>
          <w:b/>
          <w:lang w:val="en-GB"/>
        </w:rPr>
        <w:t xml:space="preserve">of </w:t>
      </w:r>
      <w:r w:rsidRPr="000453A1">
        <w:rPr>
          <w:rFonts w:ascii="Arial" w:hAnsi="Arial" w:cs="Arial"/>
          <w:b/>
          <w:lang w:val="en-GB"/>
        </w:rPr>
        <w:t>Operation Last Chance II, Bundestag Printed Paper 17/8398</w:t>
      </w:r>
    </w:p>
    <w:p w:rsidR="00F07B5B" w:rsidRPr="000453A1" w:rsidRDefault="00F07B5B">
      <w:pPr>
        <w:rPr>
          <w:rFonts w:ascii="Arial" w:hAnsi="Arial" w:cs="Arial"/>
          <w:lang w:val="en-GB"/>
        </w:rPr>
      </w:pPr>
    </w:p>
    <w:p w:rsidR="00F07B5B" w:rsidRPr="000453A1" w:rsidRDefault="009277C9">
      <w:pPr>
        <w:rPr>
          <w:rFonts w:ascii="Arial" w:hAnsi="Arial" w:cs="Arial"/>
          <w:lang w:val="en-GB"/>
        </w:rPr>
      </w:pPr>
      <w:r w:rsidRPr="000453A1">
        <w:rPr>
          <w:rFonts w:ascii="Arial" w:hAnsi="Arial" w:cs="Arial"/>
          <w:lang w:val="en-GB"/>
        </w:rPr>
        <w:t>Question</w:t>
      </w:r>
      <w:r w:rsidR="00F07B5B" w:rsidRPr="000453A1">
        <w:rPr>
          <w:rFonts w:ascii="Arial" w:hAnsi="Arial" w:cs="Arial"/>
          <w:lang w:val="en-GB"/>
        </w:rPr>
        <w:t xml:space="preserve"> 1:</w:t>
      </w:r>
    </w:p>
    <w:p w:rsidR="00F07B5B" w:rsidRPr="000453A1" w:rsidRDefault="00936FEB">
      <w:pPr>
        <w:rPr>
          <w:rFonts w:ascii="Arial" w:hAnsi="Arial" w:cs="Arial"/>
          <w:lang w:val="en-GB"/>
        </w:rPr>
      </w:pPr>
      <w:r w:rsidRPr="000453A1">
        <w:rPr>
          <w:rFonts w:ascii="Arial" w:hAnsi="Arial" w:cs="Arial"/>
          <w:lang w:val="en-GB"/>
        </w:rPr>
        <w:t>What</w:t>
      </w:r>
      <w:r w:rsidR="00192401" w:rsidRPr="000453A1">
        <w:rPr>
          <w:rFonts w:ascii="Arial" w:hAnsi="Arial" w:cs="Arial"/>
          <w:lang w:val="en-GB"/>
        </w:rPr>
        <w:t xml:space="preserve"> action</w:t>
      </w:r>
      <w:r w:rsidRPr="000453A1">
        <w:rPr>
          <w:rFonts w:ascii="Arial" w:hAnsi="Arial" w:cs="Arial"/>
          <w:lang w:val="en-GB"/>
        </w:rPr>
        <w:t xml:space="preserve"> is the German Federal Government taking to support Operation Last Chance II, and what concrete efforts has it already initiated or does it intend to initiate?</w:t>
      </w:r>
    </w:p>
    <w:p w:rsidR="00936FEB" w:rsidRPr="000453A1" w:rsidRDefault="00936FEB">
      <w:pPr>
        <w:rPr>
          <w:rFonts w:ascii="Arial" w:hAnsi="Arial" w:cs="Arial"/>
          <w:lang w:val="en-GB"/>
        </w:rPr>
      </w:pPr>
    </w:p>
    <w:p w:rsidR="00936FEB" w:rsidRPr="000453A1" w:rsidRDefault="00936FEB">
      <w:pPr>
        <w:rPr>
          <w:rFonts w:ascii="Arial" w:hAnsi="Arial" w:cs="Arial"/>
          <w:lang w:val="en-GB"/>
        </w:rPr>
      </w:pPr>
      <w:r w:rsidRPr="000453A1">
        <w:rPr>
          <w:rFonts w:ascii="Arial" w:hAnsi="Arial" w:cs="Arial"/>
          <w:lang w:val="en-GB"/>
        </w:rPr>
        <w:t>Answer:</w:t>
      </w:r>
    </w:p>
    <w:p w:rsidR="00936FEB" w:rsidRPr="000453A1" w:rsidRDefault="00936FEB">
      <w:pPr>
        <w:rPr>
          <w:rFonts w:ascii="Arial" w:hAnsi="Arial" w:cs="Arial"/>
          <w:lang w:val="en-GB"/>
        </w:rPr>
      </w:pPr>
      <w:r w:rsidRPr="000453A1">
        <w:rPr>
          <w:rFonts w:ascii="Arial" w:hAnsi="Arial" w:cs="Arial"/>
          <w:lang w:val="en-GB"/>
        </w:rPr>
        <w:t>The Federal Government has not hitherto been aware of the Operation Last Chance II project</w:t>
      </w:r>
      <w:r w:rsidR="008F5253" w:rsidRPr="000453A1">
        <w:rPr>
          <w:rFonts w:ascii="Arial" w:hAnsi="Arial" w:cs="Arial"/>
          <w:lang w:val="en-GB"/>
        </w:rPr>
        <w:t xml:space="preserve"> being implemented by </w:t>
      </w:r>
      <w:r w:rsidRPr="000453A1">
        <w:rPr>
          <w:rFonts w:ascii="Arial" w:hAnsi="Arial" w:cs="Arial"/>
          <w:lang w:val="en-GB"/>
        </w:rPr>
        <w:t xml:space="preserve">the Simon </w:t>
      </w:r>
      <w:r w:rsidR="008213DD" w:rsidRPr="000453A1">
        <w:rPr>
          <w:rFonts w:ascii="Arial" w:hAnsi="Arial" w:cs="Arial"/>
          <w:lang w:val="en-GB"/>
        </w:rPr>
        <w:t>Wiesenthal Center</w:t>
      </w:r>
      <w:r w:rsidR="0014444B" w:rsidRPr="000453A1">
        <w:rPr>
          <w:rFonts w:ascii="Arial" w:hAnsi="Arial" w:cs="Arial"/>
          <w:lang w:val="en-GB"/>
        </w:rPr>
        <w:t xml:space="preserve"> (SWC). In consequence, </w:t>
      </w:r>
      <w:r w:rsidRPr="000453A1">
        <w:rPr>
          <w:rFonts w:ascii="Arial" w:hAnsi="Arial" w:cs="Arial"/>
          <w:lang w:val="en-GB"/>
        </w:rPr>
        <w:t xml:space="preserve">the Federal Government </w:t>
      </w:r>
      <w:r w:rsidR="00222FBB" w:rsidRPr="000453A1">
        <w:rPr>
          <w:rFonts w:ascii="Arial" w:hAnsi="Arial" w:cs="Arial"/>
          <w:lang w:val="en-GB"/>
        </w:rPr>
        <w:t>has not made and does not have</w:t>
      </w:r>
      <w:r w:rsidR="00C25D05">
        <w:rPr>
          <w:rFonts w:ascii="Arial" w:hAnsi="Arial" w:cs="Arial"/>
          <w:lang w:val="en-GB"/>
        </w:rPr>
        <w:t xml:space="preserve"> any</w:t>
      </w:r>
      <w:r w:rsidR="00222FBB" w:rsidRPr="000453A1">
        <w:rPr>
          <w:rFonts w:ascii="Arial" w:hAnsi="Arial" w:cs="Arial"/>
          <w:lang w:val="en-GB"/>
        </w:rPr>
        <w:t xml:space="preserve"> plans </w:t>
      </w:r>
      <w:r w:rsidRPr="000453A1">
        <w:rPr>
          <w:rFonts w:ascii="Arial" w:hAnsi="Arial" w:cs="Arial"/>
          <w:lang w:val="en-GB"/>
        </w:rPr>
        <w:t>to support the project.</w:t>
      </w:r>
    </w:p>
    <w:p w:rsidR="000242A4" w:rsidRPr="000453A1" w:rsidRDefault="000242A4">
      <w:pPr>
        <w:rPr>
          <w:rFonts w:ascii="Arial" w:hAnsi="Arial" w:cs="Arial"/>
          <w:lang w:val="en-GB"/>
        </w:rPr>
      </w:pPr>
    </w:p>
    <w:p w:rsidR="000242A4" w:rsidRPr="000453A1" w:rsidRDefault="000A2F0E">
      <w:pPr>
        <w:rPr>
          <w:rFonts w:ascii="Arial" w:hAnsi="Arial" w:cs="Arial"/>
          <w:lang w:val="en-GB"/>
        </w:rPr>
      </w:pPr>
      <w:r w:rsidRPr="000453A1">
        <w:rPr>
          <w:rFonts w:ascii="Arial" w:hAnsi="Arial" w:cs="Arial"/>
          <w:lang w:val="en-GB"/>
        </w:rPr>
        <w:t xml:space="preserve">With regard to </w:t>
      </w:r>
      <w:r w:rsidR="000242A4" w:rsidRPr="000453A1">
        <w:rPr>
          <w:rFonts w:ascii="Arial" w:hAnsi="Arial" w:cs="Arial"/>
          <w:lang w:val="en-GB"/>
        </w:rPr>
        <w:t>collaboration with the SWC, reference is made to the Federal Government’s answer of 22 June 2011 to the minor interpellation</w:t>
      </w:r>
      <w:r w:rsidR="008F1E4A" w:rsidRPr="000453A1">
        <w:rPr>
          <w:rFonts w:ascii="Arial" w:hAnsi="Arial" w:cs="Arial"/>
          <w:lang w:val="en-GB"/>
        </w:rPr>
        <w:t xml:space="preserve"> tabled by</w:t>
      </w:r>
      <w:r w:rsidR="000242A4" w:rsidRPr="000453A1">
        <w:rPr>
          <w:rFonts w:ascii="Arial" w:hAnsi="Arial" w:cs="Arial"/>
          <w:lang w:val="en-GB"/>
        </w:rPr>
        <w:t xml:space="preserve"> the Left Party parliamentary group </w:t>
      </w:r>
      <w:r w:rsidR="00372D4E" w:rsidRPr="000453A1">
        <w:rPr>
          <w:rFonts w:ascii="Arial" w:hAnsi="Arial" w:cs="Arial"/>
          <w:lang w:val="en-GB"/>
        </w:rPr>
        <w:t xml:space="preserve">concerning </w:t>
      </w:r>
      <w:r w:rsidR="000242A4" w:rsidRPr="000453A1">
        <w:rPr>
          <w:rFonts w:ascii="Arial" w:hAnsi="Arial" w:cs="Arial"/>
          <w:lang w:val="en-GB"/>
        </w:rPr>
        <w:t xml:space="preserve">the </w:t>
      </w:r>
      <w:r w:rsidR="00372D4E" w:rsidRPr="000453A1">
        <w:rPr>
          <w:rFonts w:ascii="Arial" w:hAnsi="Arial" w:cs="Arial"/>
          <w:lang w:val="en-GB"/>
        </w:rPr>
        <w:t xml:space="preserve">withdrawal </w:t>
      </w:r>
      <w:r w:rsidR="000242A4" w:rsidRPr="000453A1">
        <w:rPr>
          <w:rFonts w:ascii="Arial" w:hAnsi="Arial" w:cs="Arial"/>
          <w:lang w:val="en-GB"/>
        </w:rPr>
        <w:t xml:space="preserve">of benefits under the </w:t>
      </w:r>
      <w:r w:rsidR="008F3965" w:rsidRPr="000453A1">
        <w:rPr>
          <w:rFonts w:ascii="Arial" w:hAnsi="Arial" w:cs="Arial"/>
          <w:lang w:val="en-GB"/>
        </w:rPr>
        <w:t>Federal War Victims Relief Act</w:t>
      </w:r>
      <w:r w:rsidR="006B5FA6" w:rsidRPr="000453A1">
        <w:rPr>
          <w:rFonts w:ascii="Arial" w:hAnsi="Arial" w:cs="Arial"/>
          <w:lang w:val="en-GB"/>
        </w:rPr>
        <w:t xml:space="preserve"> </w:t>
      </w:r>
      <w:r w:rsidR="005D61B3" w:rsidRPr="000453A1">
        <w:rPr>
          <w:rFonts w:ascii="Arial" w:hAnsi="Arial" w:cs="Arial"/>
          <w:lang w:val="en-GB"/>
        </w:rPr>
        <w:t>from</w:t>
      </w:r>
      <w:r w:rsidR="000242A4" w:rsidRPr="000453A1">
        <w:rPr>
          <w:rFonts w:ascii="Arial" w:hAnsi="Arial" w:cs="Arial"/>
          <w:lang w:val="en-GB"/>
        </w:rPr>
        <w:t xml:space="preserve"> war criminals (Bundestag Printed Paper 17/6270).</w:t>
      </w:r>
    </w:p>
    <w:p w:rsidR="009313BA" w:rsidRPr="000453A1" w:rsidRDefault="009313BA">
      <w:pPr>
        <w:rPr>
          <w:rFonts w:ascii="Arial" w:hAnsi="Arial" w:cs="Arial"/>
          <w:lang w:val="en-GB"/>
        </w:rPr>
      </w:pPr>
    </w:p>
    <w:p w:rsidR="009313BA" w:rsidRPr="000453A1" w:rsidRDefault="009277C9">
      <w:pPr>
        <w:rPr>
          <w:rFonts w:ascii="Arial" w:hAnsi="Arial" w:cs="Arial"/>
          <w:lang w:val="en-GB"/>
        </w:rPr>
      </w:pPr>
      <w:r w:rsidRPr="000453A1">
        <w:rPr>
          <w:rFonts w:ascii="Arial" w:hAnsi="Arial" w:cs="Arial"/>
          <w:lang w:val="en-GB"/>
        </w:rPr>
        <w:t>Question</w:t>
      </w:r>
      <w:r w:rsidR="009313BA" w:rsidRPr="000453A1">
        <w:rPr>
          <w:rFonts w:ascii="Arial" w:hAnsi="Arial" w:cs="Arial"/>
          <w:lang w:val="en-GB"/>
        </w:rPr>
        <w:t xml:space="preserve"> 2:</w:t>
      </w:r>
    </w:p>
    <w:p w:rsidR="009313BA" w:rsidRPr="000453A1" w:rsidRDefault="009313BA">
      <w:pPr>
        <w:rPr>
          <w:rFonts w:ascii="Arial" w:hAnsi="Arial" w:cs="Arial"/>
          <w:lang w:val="en-GB"/>
        </w:rPr>
      </w:pPr>
      <w:r w:rsidRPr="000453A1">
        <w:rPr>
          <w:rFonts w:ascii="Arial" w:hAnsi="Arial" w:cs="Arial"/>
          <w:lang w:val="en-GB"/>
        </w:rPr>
        <w:t xml:space="preserve">To what extent is it in contact with the </w:t>
      </w:r>
      <w:r w:rsidRPr="000453A1">
        <w:rPr>
          <w:rFonts w:ascii="Arial" w:hAnsi="Arial" w:cs="Arial"/>
          <w:i/>
          <w:lang w:val="en-GB"/>
        </w:rPr>
        <w:t>Länder</w:t>
      </w:r>
      <w:r w:rsidR="002C1108">
        <w:rPr>
          <w:rFonts w:ascii="Arial" w:hAnsi="Arial" w:cs="Arial"/>
          <w:lang w:val="en-GB"/>
        </w:rPr>
        <w:t xml:space="preserve"> in connection with this matter,</w:t>
      </w:r>
      <w:r w:rsidRPr="000453A1">
        <w:rPr>
          <w:rFonts w:ascii="Arial" w:hAnsi="Arial" w:cs="Arial"/>
          <w:lang w:val="en-GB"/>
        </w:rPr>
        <w:t xml:space="preserve"> and </w:t>
      </w:r>
      <w:r w:rsidR="005030D2" w:rsidRPr="000453A1">
        <w:rPr>
          <w:rFonts w:ascii="Arial" w:hAnsi="Arial" w:cs="Arial"/>
          <w:lang w:val="en-GB"/>
        </w:rPr>
        <w:t>does it</w:t>
      </w:r>
      <w:r w:rsidR="00B53F2C">
        <w:rPr>
          <w:rFonts w:ascii="Arial" w:hAnsi="Arial" w:cs="Arial"/>
          <w:lang w:val="en-GB"/>
        </w:rPr>
        <w:t xml:space="preserve"> </w:t>
      </w:r>
      <w:r w:rsidR="00DC1C69">
        <w:rPr>
          <w:rFonts w:ascii="Arial" w:hAnsi="Arial" w:cs="Arial"/>
          <w:lang w:val="en-GB"/>
        </w:rPr>
        <w:t xml:space="preserve">intend </w:t>
      </w:r>
      <w:r w:rsidR="00B53F2C">
        <w:rPr>
          <w:rFonts w:ascii="Arial" w:hAnsi="Arial" w:cs="Arial"/>
          <w:lang w:val="en-GB"/>
        </w:rPr>
        <w:t xml:space="preserve">to agree arrangements </w:t>
      </w:r>
      <w:r w:rsidR="00B066FF">
        <w:rPr>
          <w:rFonts w:ascii="Arial" w:hAnsi="Arial" w:cs="Arial"/>
          <w:lang w:val="en-GB"/>
        </w:rPr>
        <w:t xml:space="preserve">with the </w:t>
      </w:r>
      <w:r w:rsidR="00B066FF" w:rsidRPr="000453A1">
        <w:rPr>
          <w:rFonts w:ascii="Arial" w:hAnsi="Arial" w:cs="Arial"/>
          <w:i/>
          <w:lang w:val="en-GB"/>
        </w:rPr>
        <w:t>Länder</w:t>
      </w:r>
      <w:r w:rsidR="00B066FF">
        <w:rPr>
          <w:rFonts w:ascii="Arial" w:hAnsi="Arial" w:cs="Arial"/>
          <w:lang w:val="en-GB"/>
        </w:rPr>
        <w:t xml:space="preserve"> </w:t>
      </w:r>
      <w:r w:rsidR="00ED6DBB">
        <w:rPr>
          <w:rFonts w:ascii="Arial" w:hAnsi="Arial" w:cs="Arial"/>
          <w:lang w:val="en-GB"/>
        </w:rPr>
        <w:t xml:space="preserve">for the provision of </w:t>
      </w:r>
      <w:r w:rsidRPr="000453A1">
        <w:rPr>
          <w:rFonts w:ascii="Arial" w:hAnsi="Arial" w:cs="Arial"/>
          <w:lang w:val="en-GB"/>
        </w:rPr>
        <w:t>joint support</w:t>
      </w:r>
      <w:r w:rsidR="00ED6DBB">
        <w:rPr>
          <w:rFonts w:ascii="Arial" w:hAnsi="Arial" w:cs="Arial"/>
          <w:lang w:val="en-GB"/>
        </w:rPr>
        <w:t xml:space="preserve"> to</w:t>
      </w:r>
      <w:r w:rsidRPr="000453A1">
        <w:rPr>
          <w:rFonts w:ascii="Arial" w:hAnsi="Arial" w:cs="Arial"/>
          <w:lang w:val="en-GB"/>
        </w:rPr>
        <w:t xml:space="preserve"> Operation Last Chance II?</w:t>
      </w:r>
    </w:p>
    <w:p w:rsidR="009313BA" w:rsidRPr="000453A1" w:rsidRDefault="009313BA">
      <w:pPr>
        <w:rPr>
          <w:rFonts w:ascii="Arial" w:hAnsi="Arial" w:cs="Arial"/>
          <w:lang w:val="en-GB"/>
        </w:rPr>
      </w:pPr>
    </w:p>
    <w:p w:rsidR="009313BA" w:rsidRPr="000453A1" w:rsidRDefault="009313BA">
      <w:pPr>
        <w:rPr>
          <w:rFonts w:ascii="Arial" w:hAnsi="Arial" w:cs="Arial"/>
          <w:lang w:val="en-GB"/>
        </w:rPr>
      </w:pPr>
      <w:r w:rsidRPr="000453A1">
        <w:rPr>
          <w:rFonts w:ascii="Arial" w:hAnsi="Arial" w:cs="Arial"/>
          <w:lang w:val="en-GB"/>
        </w:rPr>
        <w:t>Answer:</w:t>
      </w:r>
    </w:p>
    <w:p w:rsidR="009313BA" w:rsidRPr="000453A1" w:rsidRDefault="009313BA">
      <w:pPr>
        <w:rPr>
          <w:rFonts w:ascii="Arial" w:hAnsi="Arial" w:cs="Arial"/>
          <w:lang w:val="en-GB"/>
        </w:rPr>
      </w:pPr>
      <w:r w:rsidRPr="000453A1">
        <w:rPr>
          <w:rFonts w:ascii="Arial" w:hAnsi="Arial" w:cs="Arial"/>
          <w:lang w:val="en-GB"/>
        </w:rPr>
        <w:t>The Federal Government has not</w:t>
      </w:r>
      <w:r w:rsidR="00093CD0">
        <w:rPr>
          <w:rFonts w:ascii="Arial" w:hAnsi="Arial" w:cs="Arial"/>
          <w:lang w:val="en-GB"/>
        </w:rPr>
        <w:t xml:space="preserve"> </w:t>
      </w:r>
      <w:r w:rsidR="00093CD0" w:rsidRPr="000453A1">
        <w:rPr>
          <w:rFonts w:ascii="Arial" w:hAnsi="Arial" w:cs="Arial"/>
          <w:lang w:val="en-GB"/>
        </w:rPr>
        <w:t>hitherto</w:t>
      </w:r>
      <w:r w:rsidR="00093CD0">
        <w:rPr>
          <w:rFonts w:ascii="Arial" w:hAnsi="Arial" w:cs="Arial"/>
          <w:lang w:val="en-GB"/>
        </w:rPr>
        <w:t xml:space="preserve"> concluded</w:t>
      </w:r>
      <w:r w:rsidRPr="000453A1">
        <w:rPr>
          <w:rFonts w:ascii="Arial" w:hAnsi="Arial" w:cs="Arial"/>
          <w:lang w:val="en-GB"/>
        </w:rPr>
        <w:t xml:space="preserve"> any agreements with the </w:t>
      </w:r>
      <w:r w:rsidRPr="000453A1">
        <w:rPr>
          <w:rFonts w:ascii="Arial" w:hAnsi="Arial" w:cs="Arial"/>
          <w:i/>
          <w:lang w:val="en-GB"/>
        </w:rPr>
        <w:t>Länder</w:t>
      </w:r>
      <w:r w:rsidRPr="000453A1">
        <w:rPr>
          <w:rFonts w:ascii="Arial" w:hAnsi="Arial" w:cs="Arial"/>
          <w:lang w:val="en-GB"/>
        </w:rPr>
        <w:t xml:space="preserve"> </w:t>
      </w:r>
      <w:r w:rsidR="004D1C86" w:rsidRPr="000453A1">
        <w:rPr>
          <w:rFonts w:ascii="Arial" w:hAnsi="Arial" w:cs="Arial"/>
          <w:lang w:val="en-GB"/>
        </w:rPr>
        <w:t xml:space="preserve">concerning </w:t>
      </w:r>
      <w:r w:rsidRPr="000453A1">
        <w:rPr>
          <w:rFonts w:ascii="Arial" w:hAnsi="Arial" w:cs="Arial"/>
          <w:lang w:val="en-GB"/>
        </w:rPr>
        <w:t>support</w:t>
      </w:r>
      <w:r w:rsidR="000824E2" w:rsidRPr="000453A1">
        <w:rPr>
          <w:rFonts w:ascii="Arial" w:hAnsi="Arial" w:cs="Arial"/>
          <w:lang w:val="en-GB"/>
        </w:rPr>
        <w:t xml:space="preserve"> for</w:t>
      </w:r>
      <w:r w:rsidRPr="000453A1">
        <w:rPr>
          <w:rFonts w:ascii="Arial" w:hAnsi="Arial" w:cs="Arial"/>
          <w:lang w:val="en-GB"/>
        </w:rPr>
        <w:t xml:space="preserve"> the project in question, and </w:t>
      </w:r>
      <w:r w:rsidR="0034670C" w:rsidRPr="000453A1">
        <w:rPr>
          <w:rFonts w:ascii="Arial" w:hAnsi="Arial" w:cs="Arial"/>
          <w:lang w:val="en-GB"/>
        </w:rPr>
        <w:t>does not intend to do so at present</w:t>
      </w:r>
      <w:r w:rsidRPr="000453A1">
        <w:rPr>
          <w:rFonts w:ascii="Arial" w:hAnsi="Arial" w:cs="Arial"/>
          <w:lang w:val="en-GB"/>
        </w:rPr>
        <w:t>.</w:t>
      </w:r>
    </w:p>
    <w:p w:rsidR="00BB3CBA" w:rsidRPr="000453A1" w:rsidRDefault="00BB3CBA">
      <w:pPr>
        <w:rPr>
          <w:rFonts w:ascii="Arial" w:hAnsi="Arial" w:cs="Arial"/>
          <w:lang w:val="en-GB"/>
        </w:rPr>
      </w:pPr>
    </w:p>
    <w:p w:rsidR="00BB3CBA" w:rsidRPr="000453A1" w:rsidRDefault="009277C9">
      <w:pPr>
        <w:rPr>
          <w:rFonts w:ascii="Arial" w:hAnsi="Arial" w:cs="Arial"/>
          <w:lang w:val="en-GB"/>
        </w:rPr>
      </w:pPr>
      <w:r w:rsidRPr="000453A1">
        <w:rPr>
          <w:rFonts w:ascii="Arial" w:hAnsi="Arial" w:cs="Arial"/>
          <w:lang w:val="en-GB"/>
        </w:rPr>
        <w:t>Question</w:t>
      </w:r>
      <w:r w:rsidR="00BB3CBA" w:rsidRPr="000453A1">
        <w:rPr>
          <w:rFonts w:ascii="Arial" w:hAnsi="Arial" w:cs="Arial"/>
          <w:lang w:val="en-GB"/>
        </w:rPr>
        <w:t xml:space="preserve"> 3:</w:t>
      </w:r>
    </w:p>
    <w:p w:rsidR="00BB3CBA" w:rsidRPr="000453A1" w:rsidRDefault="0059259B">
      <w:pPr>
        <w:rPr>
          <w:rFonts w:ascii="Arial" w:hAnsi="Arial" w:cs="Arial"/>
          <w:lang w:val="en-GB"/>
        </w:rPr>
      </w:pPr>
      <w:r w:rsidRPr="000453A1">
        <w:rPr>
          <w:rFonts w:ascii="Arial" w:hAnsi="Arial" w:cs="Arial"/>
          <w:lang w:val="en-GB"/>
        </w:rPr>
        <w:t xml:space="preserve">Is the figure of about 4,000 individuals who served in the </w:t>
      </w:r>
      <w:r w:rsidR="00775F88" w:rsidRPr="000453A1">
        <w:rPr>
          <w:rFonts w:ascii="Arial" w:hAnsi="Arial" w:cs="Arial"/>
          <w:lang w:val="en-GB"/>
        </w:rPr>
        <w:t>guard details at extermination</w:t>
      </w:r>
      <w:r w:rsidR="00DC2F95" w:rsidRPr="000453A1">
        <w:rPr>
          <w:rFonts w:ascii="Arial" w:hAnsi="Arial" w:cs="Arial"/>
          <w:lang w:val="en-GB"/>
        </w:rPr>
        <w:t xml:space="preserve"> camps</w:t>
      </w:r>
      <w:r w:rsidRPr="000453A1">
        <w:rPr>
          <w:rFonts w:ascii="Arial" w:hAnsi="Arial" w:cs="Arial"/>
          <w:lang w:val="en-GB"/>
        </w:rPr>
        <w:t xml:space="preserve"> and</w:t>
      </w:r>
      <w:r w:rsidR="00222FBB" w:rsidRPr="000453A1">
        <w:rPr>
          <w:rFonts w:ascii="Arial" w:hAnsi="Arial" w:cs="Arial"/>
          <w:lang w:val="en-GB"/>
        </w:rPr>
        <w:t xml:space="preserve"> the</w:t>
      </w:r>
      <w:r w:rsidRPr="000453A1">
        <w:rPr>
          <w:rFonts w:ascii="Arial" w:hAnsi="Arial" w:cs="Arial"/>
          <w:lang w:val="en-GB"/>
        </w:rPr>
        <w:t xml:space="preserve"> </w:t>
      </w:r>
      <w:r w:rsidR="00AE1C21" w:rsidRPr="000453A1">
        <w:rPr>
          <w:rFonts w:ascii="Arial" w:hAnsi="Arial" w:cs="Arial"/>
          <w:i/>
          <w:lang w:val="en-GB"/>
        </w:rPr>
        <w:t>Einsatzgruppen</w:t>
      </w:r>
      <w:r w:rsidR="0031709F" w:rsidRPr="000453A1">
        <w:rPr>
          <w:rFonts w:ascii="Arial" w:hAnsi="Arial" w:cs="Arial"/>
          <w:lang w:val="en-GB"/>
        </w:rPr>
        <w:t xml:space="preserve"> </w:t>
      </w:r>
      <w:r w:rsidR="0095547A" w:rsidRPr="000453A1">
        <w:rPr>
          <w:rFonts w:ascii="Arial" w:hAnsi="Arial" w:cs="Arial"/>
          <w:lang w:val="en-GB"/>
        </w:rPr>
        <w:t>(</w:t>
      </w:r>
      <w:r w:rsidR="001078E9">
        <w:rPr>
          <w:rFonts w:ascii="Arial" w:hAnsi="Arial" w:cs="Arial"/>
          <w:lang w:val="en-GB"/>
        </w:rPr>
        <w:t>‘</w:t>
      </w:r>
      <w:r w:rsidR="006B45DC" w:rsidRPr="000453A1">
        <w:rPr>
          <w:rFonts w:ascii="Arial" w:hAnsi="Arial" w:cs="Arial"/>
          <w:lang w:val="en-GB"/>
        </w:rPr>
        <w:t>task forces</w:t>
      </w:r>
      <w:r w:rsidR="001078E9">
        <w:rPr>
          <w:rFonts w:ascii="Arial" w:hAnsi="Arial" w:cs="Arial"/>
          <w:lang w:val="en-GB"/>
        </w:rPr>
        <w:t>’</w:t>
      </w:r>
      <w:r w:rsidR="006B45DC" w:rsidRPr="000453A1">
        <w:rPr>
          <w:rFonts w:ascii="Arial" w:hAnsi="Arial" w:cs="Arial"/>
          <w:lang w:val="en-GB"/>
        </w:rPr>
        <w:t xml:space="preserve"> </w:t>
      </w:r>
      <w:r w:rsidR="00222FBB" w:rsidRPr="000453A1">
        <w:rPr>
          <w:rFonts w:ascii="Arial" w:hAnsi="Arial" w:cs="Arial"/>
          <w:lang w:val="en-GB"/>
        </w:rPr>
        <w:t xml:space="preserve">that </w:t>
      </w:r>
      <w:r w:rsidR="006B45DC" w:rsidRPr="000453A1">
        <w:rPr>
          <w:rFonts w:ascii="Arial" w:hAnsi="Arial" w:cs="Arial"/>
          <w:lang w:val="en-GB"/>
        </w:rPr>
        <w:t>murder</w:t>
      </w:r>
      <w:r w:rsidR="00222FBB" w:rsidRPr="000453A1">
        <w:rPr>
          <w:rFonts w:ascii="Arial" w:hAnsi="Arial" w:cs="Arial"/>
          <w:lang w:val="en-GB"/>
        </w:rPr>
        <w:t>ed</w:t>
      </w:r>
      <w:r w:rsidR="006B45DC" w:rsidRPr="000453A1">
        <w:rPr>
          <w:rFonts w:ascii="Arial" w:hAnsi="Arial" w:cs="Arial"/>
          <w:lang w:val="en-GB"/>
        </w:rPr>
        <w:t xml:space="preserve"> Jewish populations</w:t>
      </w:r>
      <w:r w:rsidR="007A436A">
        <w:rPr>
          <w:rFonts w:ascii="Arial" w:hAnsi="Arial" w:cs="Arial"/>
          <w:lang w:val="en-GB"/>
        </w:rPr>
        <w:t>,</w:t>
      </w:r>
      <w:r w:rsidR="006B45DC" w:rsidRPr="000453A1">
        <w:rPr>
          <w:rFonts w:ascii="Arial" w:hAnsi="Arial" w:cs="Arial"/>
          <w:lang w:val="en-GB"/>
        </w:rPr>
        <w:t xml:space="preserve"> </w:t>
      </w:r>
      <w:r w:rsidR="00A5462D" w:rsidRPr="000453A1">
        <w:rPr>
          <w:rFonts w:ascii="Arial" w:hAnsi="Arial" w:cs="Arial"/>
          <w:lang w:val="en-GB"/>
        </w:rPr>
        <w:t>and other</w:t>
      </w:r>
      <w:r w:rsidR="00D92DD5" w:rsidRPr="000453A1">
        <w:rPr>
          <w:rFonts w:ascii="Arial" w:hAnsi="Arial" w:cs="Arial"/>
          <w:lang w:val="en-GB"/>
        </w:rPr>
        <w:t xml:space="preserve"> ethnic and political</w:t>
      </w:r>
      <w:r w:rsidR="00A5462D" w:rsidRPr="000453A1">
        <w:rPr>
          <w:rFonts w:ascii="Arial" w:hAnsi="Arial" w:cs="Arial"/>
          <w:lang w:val="en-GB"/>
        </w:rPr>
        <w:t xml:space="preserve"> groups </w:t>
      </w:r>
      <w:r w:rsidR="006B45DC" w:rsidRPr="000453A1">
        <w:rPr>
          <w:rFonts w:ascii="Arial" w:hAnsi="Arial" w:cs="Arial"/>
          <w:lang w:val="en-GB"/>
        </w:rPr>
        <w:t xml:space="preserve">in Eastern Europe) </w:t>
      </w:r>
      <w:r w:rsidRPr="000453A1">
        <w:rPr>
          <w:rFonts w:ascii="Arial" w:hAnsi="Arial" w:cs="Arial"/>
          <w:lang w:val="en-GB"/>
        </w:rPr>
        <w:t>plausible</w:t>
      </w:r>
      <w:r w:rsidR="009766C5" w:rsidRPr="000453A1">
        <w:rPr>
          <w:rFonts w:ascii="Arial" w:hAnsi="Arial" w:cs="Arial"/>
          <w:lang w:val="en-GB"/>
        </w:rPr>
        <w:t xml:space="preserve"> as far as</w:t>
      </w:r>
      <w:r w:rsidRPr="000453A1">
        <w:rPr>
          <w:rFonts w:ascii="Arial" w:hAnsi="Arial" w:cs="Arial"/>
          <w:lang w:val="en-GB"/>
        </w:rPr>
        <w:t xml:space="preserve"> the Federal Government</w:t>
      </w:r>
      <w:r w:rsidR="009766C5" w:rsidRPr="000453A1">
        <w:rPr>
          <w:rFonts w:ascii="Arial" w:hAnsi="Arial" w:cs="Arial"/>
          <w:lang w:val="en-GB"/>
        </w:rPr>
        <w:t xml:space="preserve"> is aware</w:t>
      </w:r>
      <w:r w:rsidR="00310E90">
        <w:rPr>
          <w:rFonts w:ascii="Arial" w:hAnsi="Arial" w:cs="Arial"/>
          <w:lang w:val="en-GB"/>
        </w:rPr>
        <w:t>?</w:t>
      </w:r>
    </w:p>
    <w:p w:rsidR="0059259B" w:rsidRPr="000453A1" w:rsidRDefault="0059259B">
      <w:pPr>
        <w:rPr>
          <w:rFonts w:ascii="Arial" w:hAnsi="Arial" w:cs="Arial"/>
          <w:lang w:val="en-GB"/>
        </w:rPr>
      </w:pPr>
    </w:p>
    <w:p w:rsidR="00BB3CBA" w:rsidRPr="000453A1" w:rsidRDefault="000477F1">
      <w:pPr>
        <w:rPr>
          <w:rFonts w:ascii="Arial" w:hAnsi="Arial" w:cs="Arial"/>
          <w:lang w:val="en-GB"/>
        </w:rPr>
      </w:pPr>
      <w:r w:rsidRPr="000453A1">
        <w:rPr>
          <w:rFonts w:ascii="Arial" w:hAnsi="Arial" w:cs="Arial"/>
          <w:lang w:val="en-GB"/>
        </w:rPr>
        <w:t>Answer:</w:t>
      </w:r>
    </w:p>
    <w:p w:rsidR="0059259B" w:rsidRPr="000453A1" w:rsidRDefault="009370A0">
      <w:pPr>
        <w:rPr>
          <w:rFonts w:ascii="Arial" w:hAnsi="Arial" w:cs="Arial"/>
          <w:lang w:val="en-GB"/>
        </w:rPr>
      </w:pPr>
      <w:r w:rsidRPr="000453A1">
        <w:rPr>
          <w:rFonts w:ascii="Arial" w:hAnsi="Arial" w:cs="Arial"/>
          <w:lang w:val="en-GB"/>
        </w:rPr>
        <w:t xml:space="preserve">According to </w:t>
      </w:r>
      <w:r w:rsidR="00B77792" w:rsidRPr="000453A1">
        <w:rPr>
          <w:rFonts w:ascii="Arial" w:hAnsi="Arial" w:cs="Arial"/>
          <w:lang w:val="en-GB"/>
        </w:rPr>
        <w:t xml:space="preserve">the </w:t>
      </w:r>
      <w:r w:rsidRPr="000453A1">
        <w:rPr>
          <w:rFonts w:ascii="Arial" w:hAnsi="Arial" w:cs="Arial"/>
          <w:lang w:val="en-GB"/>
        </w:rPr>
        <w:t xml:space="preserve">information </w:t>
      </w:r>
      <w:r w:rsidR="00B77792" w:rsidRPr="000453A1">
        <w:rPr>
          <w:rFonts w:ascii="Arial" w:hAnsi="Arial" w:cs="Arial"/>
          <w:lang w:val="en-GB"/>
        </w:rPr>
        <w:t xml:space="preserve">provided by </w:t>
      </w:r>
      <w:r w:rsidRPr="000453A1">
        <w:rPr>
          <w:rFonts w:ascii="Arial" w:hAnsi="Arial" w:cs="Arial"/>
          <w:lang w:val="en-GB"/>
        </w:rPr>
        <w:t xml:space="preserve">the </w:t>
      </w:r>
      <w:r w:rsidRPr="000453A1">
        <w:rPr>
          <w:rFonts w:ascii="Arial" w:hAnsi="Arial" w:cs="Arial"/>
          <w:i/>
          <w:lang w:val="en-GB"/>
        </w:rPr>
        <w:t>Länder</w:t>
      </w:r>
      <w:r w:rsidR="003972E8" w:rsidRPr="000453A1">
        <w:rPr>
          <w:rFonts w:ascii="Arial" w:hAnsi="Arial" w:cs="Arial"/>
          <w:lang w:val="en-GB"/>
        </w:rPr>
        <w:t xml:space="preserve">, who are </w:t>
      </w:r>
      <w:r w:rsidRPr="000453A1">
        <w:rPr>
          <w:rFonts w:ascii="Arial" w:hAnsi="Arial" w:cs="Arial"/>
          <w:lang w:val="en-GB"/>
        </w:rPr>
        <w:t xml:space="preserve">responsible for the implementation of the </w:t>
      </w:r>
      <w:r w:rsidR="008F3965" w:rsidRPr="000453A1">
        <w:rPr>
          <w:rFonts w:ascii="Arial" w:hAnsi="Arial" w:cs="Arial"/>
          <w:lang w:val="en-GB"/>
        </w:rPr>
        <w:t>Federal War Victims Relief Act (</w:t>
      </w:r>
      <w:r w:rsidRPr="000453A1">
        <w:rPr>
          <w:rFonts w:ascii="Arial" w:hAnsi="Arial" w:cs="Arial"/>
          <w:lang w:val="en-GB"/>
        </w:rPr>
        <w:t>BVG</w:t>
      </w:r>
      <w:r w:rsidR="008F3965" w:rsidRPr="000453A1">
        <w:rPr>
          <w:rFonts w:ascii="Arial" w:hAnsi="Arial" w:cs="Arial"/>
          <w:lang w:val="en-GB"/>
        </w:rPr>
        <w:t>)</w:t>
      </w:r>
      <w:r w:rsidRPr="000453A1">
        <w:rPr>
          <w:rFonts w:ascii="Arial" w:hAnsi="Arial" w:cs="Arial"/>
          <w:lang w:val="en-GB"/>
        </w:rPr>
        <w:t>, it is not known whether the figure</w:t>
      </w:r>
      <w:r w:rsidR="0068108E" w:rsidRPr="000453A1">
        <w:rPr>
          <w:rFonts w:ascii="Arial" w:hAnsi="Arial" w:cs="Arial"/>
          <w:lang w:val="en-GB"/>
        </w:rPr>
        <w:t xml:space="preserve"> </w:t>
      </w:r>
      <w:r w:rsidRPr="000453A1">
        <w:rPr>
          <w:rFonts w:ascii="Arial" w:hAnsi="Arial" w:cs="Arial"/>
          <w:lang w:val="en-GB"/>
        </w:rPr>
        <w:t xml:space="preserve">of </w:t>
      </w:r>
      <w:r w:rsidR="00C209A2" w:rsidRPr="000453A1">
        <w:rPr>
          <w:rFonts w:ascii="Arial" w:hAnsi="Arial" w:cs="Arial"/>
          <w:lang w:val="en-GB"/>
        </w:rPr>
        <w:t xml:space="preserve">about </w:t>
      </w:r>
      <w:r w:rsidRPr="000453A1">
        <w:rPr>
          <w:rFonts w:ascii="Arial" w:hAnsi="Arial" w:cs="Arial"/>
          <w:lang w:val="en-GB"/>
        </w:rPr>
        <w:t xml:space="preserve">4,000 </w:t>
      </w:r>
      <w:r w:rsidR="00C209A2" w:rsidRPr="000453A1">
        <w:rPr>
          <w:rFonts w:ascii="Arial" w:hAnsi="Arial" w:cs="Arial"/>
          <w:lang w:val="en-GB"/>
        </w:rPr>
        <w:t xml:space="preserve">that has been cited </w:t>
      </w:r>
      <w:r w:rsidRPr="000453A1">
        <w:rPr>
          <w:rFonts w:ascii="Arial" w:hAnsi="Arial" w:cs="Arial"/>
          <w:lang w:val="en-GB"/>
        </w:rPr>
        <w:t xml:space="preserve">is plausible. </w:t>
      </w:r>
      <w:r w:rsidR="00194299">
        <w:rPr>
          <w:rFonts w:ascii="Arial" w:hAnsi="Arial" w:cs="Arial"/>
          <w:lang w:val="en-GB"/>
        </w:rPr>
        <w:t>In consequence</w:t>
      </w:r>
      <w:r w:rsidRPr="000453A1">
        <w:rPr>
          <w:rFonts w:ascii="Arial" w:hAnsi="Arial" w:cs="Arial"/>
          <w:lang w:val="en-GB"/>
        </w:rPr>
        <w:t xml:space="preserve">, </w:t>
      </w:r>
      <w:r w:rsidR="008B57A7" w:rsidRPr="000453A1">
        <w:rPr>
          <w:rFonts w:ascii="Arial" w:hAnsi="Arial" w:cs="Arial"/>
          <w:lang w:val="en-GB"/>
        </w:rPr>
        <w:t xml:space="preserve">it is not possible to either deny or confirm the </w:t>
      </w:r>
      <w:r w:rsidRPr="000453A1">
        <w:rPr>
          <w:rFonts w:ascii="Arial" w:hAnsi="Arial" w:cs="Arial"/>
          <w:lang w:val="en-GB"/>
        </w:rPr>
        <w:t xml:space="preserve">figure </w:t>
      </w:r>
      <w:r w:rsidR="0051051F" w:rsidRPr="000453A1">
        <w:rPr>
          <w:rFonts w:ascii="Arial" w:hAnsi="Arial" w:cs="Arial"/>
          <w:lang w:val="en-GB"/>
        </w:rPr>
        <w:t>given</w:t>
      </w:r>
      <w:r w:rsidRPr="000453A1">
        <w:rPr>
          <w:rFonts w:ascii="Arial" w:hAnsi="Arial" w:cs="Arial"/>
          <w:lang w:val="en-GB"/>
        </w:rPr>
        <w:t xml:space="preserve">. In </w:t>
      </w:r>
      <w:r w:rsidR="00C121A3">
        <w:rPr>
          <w:rFonts w:ascii="Arial" w:hAnsi="Arial" w:cs="Arial"/>
          <w:lang w:val="en-GB"/>
        </w:rPr>
        <w:t>implement</w:t>
      </w:r>
      <w:r w:rsidRPr="000453A1">
        <w:rPr>
          <w:rFonts w:ascii="Arial" w:hAnsi="Arial" w:cs="Arial"/>
          <w:lang w:val="en-GB"/>
        </w:rPr>
        <w:t>in</w:t>
      </w:r>
      <w:r w:rsidR="00C121A3">
        <w:rPr>
          <w:rFonts w:ascii="Arial" w:hAnsi="Arial" w:cs="Arial"/>
          <w:lang w:val="en-GB"/>
        </w:rPr>
        <w:t>g</w:t>
      </w:r>
      <w:r w:rsidRPr="000453A1">
        <w:rPr>
          <w:rFonts w:ascii="Arial" w:hAnsi="Arial" w:cs="Arial"/>
          <w:lang w:val="en-GB"/>
        </w:rPr>
        <w:t xml:space="preserve"> Section 1a of the BVG</w:t>
      </w:r>
      <w:r w:rsidR="00E16ABA" w:rsidRPr="000453A1">
        <w:rPr>
          <w:rFonts w:ascii="Arial" w:hAnsi="Arial" w:cs="Arial"/>
          <w:lang w:val="en-GB"/>
        </w:rPr>
        <w:t>,</w:t>
      </w:r>
      <w:r w:rsidRPr="000453A1">
        <w:rPr>
          <w:rFonts w:ascii="Arial" w:hAnsi="Arial" w:cs="Arial"/>
          <w:lang w:val="en-GB"/>
        </w:rPr>
        <w:t xml:space="preserve"> the authorities of the </w:t>
      </w:r>
      <w:r w:rsidRPr="000453A1">
        <w:rPr>
          <w:rFonts w:ascii="Arial" w:hAnsi="Arial" w:cs="Arial"/>
          <w:i/>
          <w:lang w:val="en-GB"/>
        </w:rPr>
        <w:t>Länder</w:t>
      </w:r>
      <w:r w:rsidR="00875201" w:rsidRPr="000453A1">
        <w:rPr>
          <w:rFonts w:ascii="Arial" w:hAnsi="Arial" w:cs="Arial"/>
          <w:lang w:val="en-GB"/>
        </w:rPr>
        <w:t xml:space="preserve"> </w:t>
      </w:r>
      <w:r w:rsidR="003972E8" w:rsidRPr="000453A1">
        <w:rPr>
          <w:rFonts w:ascii="Arial" w:hAnsi="Arial" w:cs="Arial"/>
          <w:lang w:val="en-GB"/>
        </w:rPr>
        <w:t xml:space="preserve">that provide relief to war victims </w:t>
      </w:r>
      <w:r w:rsidR="00875201" w:rsidRPr="000453A1">
        <w:rPr>
          <w:rFonts w:ascii="Arial" w:hAnsi="Arial" w:cs="Arial"/>
          <w:lang w:val="en-GB"/>
        </w:rPr>
        <w:t>check</w:t>
      </w:r>
      <w:r w:rsidR="00A84BEE" w:rsidRPr="000453A1">
        <w:rPr>
          <w:rFonts w:ascii="Arial" w:hAnsi="Arial" w:cs="Arial"/>
          <w:lang w:val="en-GB"/>
        </w:rPr>
        <w:t xml:space="preserve"> on</w:t>
      </w:r>
      <w:r w:rsidR="00875201" w:rsidRPr="000453A1">
        <w:rPr>
          <w:rFonts w:ascii="Arial" w:hAnsi="Arial" w:cs="Arial"/>
          <w:lang w:val="en-GB"/>
        </w:rPr>
        <w:t xml:space="preserve"> each individual case after</w:t>
      </w:r>
      <w:r w:rsidR="00A84BEE" w:rsidRPr="000453A1">
        <w:rPr>
          <w:rFonts w:ascii="Arial" w:hAnsi="Arial" w:cs="Arial"/>
          <w:lang w:val="en-GB"/>
        </w:rPr>
        <w:t xml:space="preserve"> they have received </w:t>
      </w:r>
      <w:r w:rsidR="00875201" w:rsidRPr="000453A1">
        <w:rPr>
          <w:rFonts w:ascii="Arial" w:hAnsi="Arial" w:cs="Arial"/>
          <w:lang w:val="en-GB"/>
        </w:rPr>
        <w:t xml:space="preserve">data from the SWC by </w:t>
      </w:r>
      <w:r w:rsidR="00A6772F" w:rsidRPr="000453A1">
        <w:rPr>
          <w:rFonts w:ascii="Arial" w:hAnsi="Arial" w:cs="Arial"/>
          <w:lang w:val="en-GB"/>
        </w:rPr>
        <w:t>cross-check</w:t>
      </w:r>
      <w:r w:rsidR="00A84BEE" w:rsidRPr="000453A1">
        <w:rPr>
          <w:rFonts w:ascii="Arial" w:hAnsi="Arial" w:cs="Arial"/>
          <w:lang w:val="en-GB"/>
        </w:rPr>
        <w:t xml:space="preserve">ing them </w:t>
      </w:r>
      <w:r w:rsidR="00FD0697" w:rsidRPr="000453A1">
        <w:rPr>
          <w:rFonts w:ascii="Arial" w:hAnsi="Arial" w:cs="Arial"/>
          <w:lang w:val="en-GB"/>
        </w:rPr>
        <w:t xml:space="preserve">with </w:t>
      </w:r>
      <w:r w:rsidR="00875201" w:rsidRPr="000453A1">
        <w:rPr>
          <w:rFonts w:ascii="Arial" w:hAnsi="Arial" w:cs="Arial"/>
          <w:lang w:val="en-GB"/>
        </w:rPr>
        <w:t xml:space="preserve">the data </w:t>
      </w:r>
      <w:r w:rsidR="00B43CEB" w:rsidRPr="000453A1">
        <w:rPr>
          <w:rFonts w:ascii="Arial" w:hAnsi="Arial" w:cs="Arial"/>
          <w:lang w:val="en-GB"/>
        </w:rPr>
        <w:t xml:space="preserve">held by </w:t>
      </w:r>
      <w:r w:rsidR="00875201" w:rsidRPr="000453A1">
        <w:rPr>
          <w:rFonts w:ascii="Arial" w:hAnsi="Arial" w:cs="Arial"/>
          <w:lang w:val="en-GB"/>
        </w:rPr>
        <w:t xml:space="preserve">the </w:t>
      </w:r>
      <w:r w:rsidR="0092771D" w:rsidRPr="000453A1">
        <w:rPr>
          <w:rFonts w:ascii="Arial" w:hAnsi="Arial" w:cs="Arial"/>
          <w:lang w:val="en-GB"/>
        </w:rPr>
        <w:t xml:space="preserve">Central Office of the Judicial Authorities for the Investigation of National Socialist Crimes </w:t>
      </w:r>
      <w:r w:rsidR="00875201" w:rsidRPr="000453A1">
        <w:rPr>
          <w:rFonts w:ascii="Arial" w:hAnsi="Arial" w:cs="Arial"/>
          <w:lang w:val="en-GB"/>
        </w:rPr>
        <w:t>(</w:t>
      </w:r>
      <w:r w:rsidR="00056527" w:rsidRPr="000453A1">
        <w:rPr>
          <w:rFonts w:ascii="Arial" w:hAnsi="Arial" w:cs="Arial"/>
          <w:lang w:val="en-GB"/>
        </w:rPr>
        <w:t>Central Office</w:t>
      </w:r>
      <w:r w:rsidR="00875201" w:rsidRPr="000453A1">
        <w:rPr>
          <w:rFonts w:ascii="Arial" w:hAnsi="Arial" w:cs="Arial"/>
          <w:lang w:val="en-GB"/>
        </w:rPr>
        <w:t xml:space="preserve">) and the Federal Archive (using documents </w:t>
      </w:r>
      <w:r w:rsidR="00875201" w:rsidRPr="000453A1">
        <w:rPr>
          <w:rFonts w:ascii="Arial" w:hAnsi="Arial" w:cs="Arial"/>
          <w:lang w:val="en-GB"/>
        </w:rPr>
        <w:lastRenderedPageBreak/>
        <w:t xml:space="preserve">from the former Berlin Document </w:t>
      </w:r>
      <w:r w:rsidR="003C5AB5" w:rsidRPr="000453A1">
        <w:rPr>
          <w:rFonts w:ascii="Arial" w:hAnsi="Arial" w:cs="Arial"/>
          <w:lang w:val="en-GB"/>
        </w:rPr>
        <w:t xml:space="preserve">Center) </w:t>
      </w:r>
      <w:r w:rsidR="007E61BF">
        <w:rPr>
          <w:rFonts w:ascii="Arial" w:hAnsi="Arial" w:cs="Arial"/>
          <w:lang w:val="en-GB"/>
        </w:rPr>
        <w:t xml:space="preserve">to ascertain </w:t>
      </w:r>
      <w:r w:rsidR="00875201" w:rsidRPr="000453A1">
        <w:rPr>
          <w:rFonts w:ascii="Arial" w:hAnsi="Arial" w:cs="Arial"/>
          <w:lang w:val="en-GB"/>
        </w:rPr>
        <w:t xml:space="preserve">whether </w:t>
      </w:r>
      <w:r w:rsidR="009F6E23" w:rsidRPr="000453A1">
        <w:rPr>
          <w:rFonts w:ascii="Arial" w:hAnsi="Arial" w:cs="Arial"/>
          <w:lang w:val="en-GB"/>
        </w:rPr>
        <w:t xml:space="preserve">the fact that </w:t>
      </w:r>
      <w:r w:rsidR="007E00B1" w:rsidRPr="000453A1">
        <w:rPr>
          <w:rFonts w:ascii="Arial" w:hAnsi="Arial" w:cs="Arial"/>
          <w:lang w:val="en-GB"/>
        </w:rPr>
        <w:t xml:space="preserve">an individual </w:t>
      </w:r>
      <w:r w:rsidR="009F6E23" w:rsidRPr="000453A1">
        <w:rPr>
          <w:rFonts w:ascii="Arial" w:hAnsi="Arial" w:cs="Arial"/>
          <w:lang w:val="en-GB"/>
        </w:rPr>
        <w:t>has the same name</w:t>
      </w:r>
      <w:r w:rsidR="007E00B1" w:rsidRPr="000453A1">
        <w:rPr>
          <w:rFonts w:ascii="Arial" w:hAnsi="Arial" w:cs="Arial"/>
          <w:lang w:val="en-GB"/>
        </w:rPr>
        <w:t xml:space="preserve"> as a </w:t>
      </w:r>
      <w:r w:rsidR="00794D3F">
        <w:rPr>
          <w:rFonts w:ascii="Arial" w:hAnsi="Arial" w:cs="Arial"/>
          <w:lang w:val="en-GB"/>
        </w:rPr>
        <w:t xml:space="preserve">person implicated in war crimes </w:t>
      </w:r>
      <w:r w:rsidR="007E00B1" w:rsidRPr="000453A1">
        <w:rPr>
          <w:rFonts w:ascii="Arial" w:hAnsi="Arial" w:cs="Arial"/>
          <w:lang w:val="en-GB"/>
        </w:rPr>
        <w:t>means the files give grounds for suspicion against that individual</w:t>
      </w:r>
      <w:r w:rsidR="00875201" w:rsidRPr="000453A1">
        <w:rPr>
          <w:rFonts w:ascii="Arial" w:hAnsi="Arial" w:cs="Arial"/>
          <w:lang w:val="en-GB"/>
        </w:rPr>
        <w:t>.</w:t>
      </w:r>
      <w:r w:rsidR="00C45989" w:rsidRPr="000453A1">
        <w:rPr>
          <w:rFonts w:ascii="Arial" w:hAnsi="Arial" w:cs="Arial"/>
          <w:lang w:val="en-GB"/>
        </w:rPr>
        <w:t xml:space="preserve"> According to Section 1</w:t>
      </w:r>
      <w:r w:rsidR="00895538">
        <w:rPr>
          <w:rFonts w:ascii="Arial" w:hAnsi="Arial" w:cs="Arial"/>
          <w:lang w:val="en-GB"/>
        </w:rPr>
        <w:t>a</w:t>
      </w:r>
      <w:r w:rsidR="00C45989" w:rsidRPr="000453A1">
        <w:rPr>
          <w:rFonts w:ascii="Arial" w:hAnsi="Arial" w:cs="Arial"/>
          <w:lang w:val="en-GB"/>
        </w:rPr>
        <w:t xml:space="preserve"> of the BVG, benefits are to be refused</w:t>
      </w:r>
      <w:r w:rsidR="00781BB5" w:rsidRPr="000453A1">
        <w:rPr>
          <w:rFonts w:ascii="Arial" w:hAnsi="Arial" w:cs="Arial"/>
          <w:lang w:val="en-GB"/>
        </w:rPr>
        <w:t>,</w:t>
      </w:r>
      <w:r w:rsidR="00C45989" w:rsidRPr="000453A1">
        <w:rPr>
          <w:rFonts w:ascii="Arial" w:hAnsi="Arial" w:cs="Arial"/>
          <w:lang w:val="en-GB"/>
        </w:rPr>
        <w:t xml:space="preserve"> or wholly or partially </w:t>
      </w:r>
      <w:r w:rsidR="000F40FE" w:rsidRPr="000453A1">
        <w:rPr>
          <w:rFonts w:ascii="Arial" w:hAnsi="Arial" w:cs="Arial"/>
          <w:lang w:val="en-GB"/>
        </w:rPr>
        <w:t xml:space="preserve">withdrawn </w:t>
      </w:r>
      <w:r w:rsidR="00C45989" w:rsidRPr="000453A1">
        <w:rPr>
          <w:rFonts w:ascii="Arial" w:hAnsi="Arial" w:cs="Arial"/>
          <w:lang w:val="en-GB"/>
        </w:rPr>
        <w:t xml:space="preserve">if the </w:t>
      </w:r>
      <w:r w:rsidR="00C41F76" w:rsidRPr="000453A1">
        <w:rPr>
          <w:rFonts w:ascii="Arial" w:hAnsi="Arial" w:cs="Arial"/>
          <w:lang w:val="en-GB"/>
        </w:rPr>
        <w:t>beneficiary</w:t>
      </w:r>
      <w:r w:rsidR="00C45989" w:rsidRPr="000453A1">
        <w:rPr>
          <w:rFonts w:ascii="Arial" w:hAnsi="Arial" w:cs="Arial"/>
          <w:lang w:val="en-GB"/>
        </w:rPr>
        <w:t xml:space="preserve"> or the</w:t>
      </w:r>
      <w:r w:rsidR="00F07AF3" w:rsidRPr="000453A1">
        <w:rPr>
          <w:rFonts w:ascii="Arial" w:hAnsi="Arial" w:cs="Arial"/>
          <w:lang w:val="en-GB"/>
        </w:rPr>
        <w:t xml:space="preserve"> individual</w:t>
      </w:r>
      <w:r w:rsidR="00C45989" w:rsidRPr="000453A1">
        <w:rPr>
          <w:rFonts w:ascii="Arial" w:hAnsi="Arial" w:cs="Arial"/>
          <w:lang w:val="en-GB"/>
        </w:rPr>
        <w:t xml:space="preserve"> from whom the entitlement derives </w:t>
      </w:r>
      <w:r w:rsidR="00781BB5" w:rsidRPr="000453A1">
        <w:rPr>
          <w:rFonts w:ascii="Arial" w:hAnsi="Arial" w:cs="Arial"/>
          <w:lang w:val="en-GB"/>
        </w:rPr>
        <w:t xml:space="preserve">contravened </w:t>
      </w:r>
      <w:r w:rsidR="00C45989" w:rsidRPr="000453A1">
        <w:rPr>
          <w:rFonts w:ascii="Arial" w:hAnsi="Arial" w:cs="Arial"/>
          <w:lang w:val="en-GB"/>
        </w:rPr>
        <w:t>the principles of humanity or the rule of law</w:t>
      </w:r>
      <w:r w:rsidR="00206E28" w:rsidRPr="000453A1">
        <w:rPr>
          <w:rFonts w:ascii="Arial" w:hAnsi="Arial" w:cs="Arial"/>
          <w:lang w:val="en-GB"/>
        </w:rPr>
        <w:t xml:space="preserve"> </w:t>
      </w:r>
      <w:r w:rsidR="00C45989" w:rsidRPr="000453A1">
        <w:rPr>
          <w:rFonts w:ascii="Arial" w:hAnsi="Arial" w:cs="Arial"/>
          <w:lang w:val="en-GB"/>
        </w:rPr>
        <w:t xml:space="preserve">during National Socialist </w:t>
      </w:r>
      <w:r w:rsidR="00626B65" w:rsidRPr="000453A1">
        <w:rPr>
          <w:rFonts w:ascii="Arial" w:hAnsi="Arial" w:cs="Arial"/>
          <w:lang w:val="en-GB"/>
        </w:rPr>
        <w:t>r</w:t>
      </w:r>
      <w:r w:rsidR="00C45989" w:rsidRPr="000453A1">
        <w:rPr>
          <w:rFonts w:ascii="Arial" w:hAnsi="Arial" w:cs="Arial"/>
          <w:lang w:val="en-GB"/>
        </w:rPr>
        <w:t>ule.</w:t>
      </w:r>
      <w:r w:rsidR="00EA2B4C" w:rsidRPr="000453A1">
        <w:rPr>
          <w:rFonts w:ascii="Arial" w:hAnsi="Arial" w:cs="Arial"/>
          <w:lang w:val="en-GB"/>
        </w:rPr>
        <w:t xml:space="preserve"> Figures </w:t>
      </w:r>
      <w:r w:rsidR="00F07AF3" w:rsidRPr="000453A1">
        <w:rPr>
          <w:rFonts w:ascii="Arial" w:hAnsi="Arial" w:cs="Arial"/>
          <w:lang w:val="en-GB"/>
        </w:rPr>
        <w:t xml:space="preserve">concerning </w:t>
      </w:r>
      <w:r w:rsidR="00EA2B4C" w:rsidRPr="000453A1">
        <w:rPr>
          <w:rFonts w:ascii="Arial" w:hAnsi="Arial" w:cs="Arial"/>
          <w:lang w:val="en-GB"/>
        </w:rPr>
        <w:t xml:space="preserve">the size of the </w:t>
      </w:r>
      <w:r w:rsidR="0056738E" w:rsidRPr="000453A1">
        <w:rPr>
          <w:rFonts w:ascii="Arial" w:hAnsi="Arial" w:cs="Arial"/>
          <w:lang w:val="en-GB"/>
        </w:rPr>
        <w:t>guard details</w:t>
      </w:r>
      <w:r w:rsidR="00EA2B4C" w:rsidRPr="000453A1">
        <w:rPr>
          <w:rFonts w:ascii="Arial" w:hAnsi="Arial" w:cs="Arial"/>
          <w:lang w:val="en-GB"/>
        </w:rPr>
        <w:t xml:space="preserve"> at </w:t>
      </w:r>
      <w:r w:rsidR="00BB1933" w:rsidRPr="000453A1">
        <w:rPr>
          <w:rFonts w:ascii="Arial" w:hAnsi="Arial" w:cs="Arial"/>
          <w:lang w:val="en-GB"/>
        </w:rPr>
        <w:t xml:space="preserve">extermination camps </w:t>
      </w:r>
      <w:r w:rsidR="00EA2B4C" w:rsidRPr="000453A1">
        <w:rPr>
          <w:rFonts w:ascii="Arial" w:hAnsi="Arial" w:cs="Arial"/>
          <w:lang w:val="en-GB"/>
        </w:rPr>
        <w:t xml:space="preserve">and </w:t>
      </w:r>
      <w:r w:rsidR="004E2968" w:rsidRPr="000453A1">
        <w:rPr>
          <w:rFonts w:ascii="Arial" w:hAnsi="Arial" w:cs="Arial"/>
          <w:lang w:val="en-GB"/>
        </w:rPr>
        <w:t xml:space="preserve">the </w:t>
      </w:r>
      <w:r w:rsidR="00BB1933" w:rsidRPr="000453A1">
        <w:rPr>
          <w:rFonts w:ascii="Arial" w:hAnsi="Arial" w:cs="Arial"/>
          <w:i/>
          <w:lang w:val="en-GB"/>
        </w:rPr>
        <w:t>E</w:t>
      </w:r>
      <w:r w:rsidR="00EA2B4C" w:rsidRPr="000453A1">
        <w:rPr>
          <w:rFonts w:ascii="Arial" w:hAnsi="Arial" w:cs="Arial"/>
          <w:i/>
          <w:lang w:val="en-GB"/>
        </w:rPr>
        <w:t xml:space="preserve">insatzgruppen </w:t>
      </w:r>
      <w:r w:rsidR="00EA2B4C" w:rsidRPr="000453A1">
        <w:rPr>
          <w:rFonts w:ascii="Arial" w:hAnsi="Arial" w:cs="Arial"/>
          <w:lang w:val="en-GB"/>
        </w:rPr>
        <w:t xml:space="preserve">have not come </w:t>
      </w:r>
      <w:r w:rsidR="004C23CD" w:rsidRPr="000453A1">
        <w:rPr>
          <w:rFonts w:ascii="Arial" w:hAnsi="Arial" w:cs="Arial"/>
          <w:lang w:val="en-GB"/>
        </w:rPr>
        <w:t xml:space="preserve">to light </w:t>
      </w:r>
      <w:r w:rsidR="00EA2B4C" w:rsidRPr="000453A1">
        <w:rPr>
          <w:rFonts w:ascii="Arial" w:hAnsi="Arial" w:cs="Arial"/>
          <w:lang w:val="en-GB"/>
        </w:rPr>
        <w:t xml:space="preserve">in the course of the investigations </w:t>
      </w:r>
      <w:r w:rsidR="00CE435F" w:rsidRPr="000453A1">
        <w:rPr>
          <w:rFonts w:ascii="Arial" w:hAnsi="Arial" w:cs="Arial"/>
          <w:lang w:val="en-GB"/>
        </w:rPr>
        <w:t xml:space="preserve">carried out under </w:t>
      </w:r>
      <w:r w:rsidR="00EA2B4C" w:rsidRPr="000453A1">
        <w:rPr>
          <w:rFonts w:ascii="Arial" w:hAnsi="Arial" w:cs="Arial"/>
          <w:lang w:val="en-GB"/>
        </w:rPr>
        <w:t>Section 1</w:t>
      </w:r>
      <w:r w:rsidR="00895538">
        <w:rPr>
          <w:rFonts w:ascii="Arial" w:hAnsi="Arial" w:cs="Arial"/>
          <w:lang w:val="en-GB"/>
        </w:rPr>
        <w:t>a</w:t>
      </w:r>
      <w:r w:rsidR="00EA2B4C" w:rsidRPr="000453A1">
        <w:rPr>
          <w:rFonts w:ascii="Arial" w:hAnsi="Arial" w:cs="Arial"/>
          <w:lang w:val="en-GB"/>
        </w:rPr>
        <w:t xml:space="preserve"> of the BVG.</w:t>
      </w:r>
    </w:p>
    <w:p w:rsidR="009277C9" w:rsidRPr="000453A1" w:rsidRDefault="009277C9">
      <w:pPr>
        <w:rPr>
          <w:rFonts w:ascii="Arial" w:hAnsi="Arial" w:cs="Arial"/>
          <w:lang w:val="en-GB"/>
        </w:rPr>
      </w:pPr>
    </w:p>
    <w:p w:rsidR="00AB0032" w:rsidRPr="000453A1" w:rsidRDefault="009277C9">
      <w:pPr>
        <w:rPr>
          <w:rFonts w:ascii="Arial" w:hAnsi="Arial" w:cs="Arial"/>
          <w:lang w:val="en-GB"/>
        </w:rPr>
      </w:pPr>
      <w:r w:rsidRPr="000453A1">
        <w:rPr>
          <w:rFonts w:ascii="Arial" w:hAnsi="Arial" w:cs="Arial"/>
          <w:lang w:val="en-GB"/>
        </w:rPr>
        <w:t>Question 4:</w:t>
      </w:r>
    </w:p>
    <w:p w:rsidR="00AB0032" w:rsidRPr="000453A1" w:rsidRDefault="005F30C3">
      <w:pPr>
        <w:rPr>
          <w:rFonts w:ascii="Arial" w:hAnsi="Arial" w:cs="Arial"/>
          <w:lang w:val="en-GB"/>
        </w:rPr>
      </w:pPr>
      <w:r w:rsidRPr="000453A1">
        <w:rPr>
          <w:rFonts w:ascii="Arial" w:hAnsi="Arial" w:cs="Arial"/>
          <w:lang w:val="en-GB"/>
        </w:rPr>
        <w:t xml:space="preserve">Do the </w:t>
      </w:r>
      <w:r w:rsidR="004A196B" w:rsidRPr="000453A1">
        <w:rPr>
          <w:rFonts w:ascii="Arial" w:hAnsi="Arial" w:cs="Arial"/>
          <w:lang w:val="en-GB"/>
        </w:rPr>
        <w:t>welfare files</w:t>
      </w:r>
      <w:r w:rsidR="00DB64F6" w:rsidRPr="000453A1">
        <w:rPr>
          <w:rFonts w:ascii="Arial" w:hAnsi="Arial" w:cs="Arial"/>
          <w:lang w:val="en-GB"/>
        </w:rPr>
        <w:t xml:space="preserve"> established under the BVG</w:t>
      </w:r>
      <w:r w:rsidRPr="000453A1">
        <w:rPr>
          <w:rFonts w:ascii="Arial" w:hAnsi="Arial" w:cs="Arial"/>
          <w:lang w:val="en-GB"/>
        </w:rPr>
        <w:t xml:space="preserve"> contain evidence about membership of </w:t>
      </w:r>
      <w:r w:rsidR="0056738E" w:rsidRPr="000453A1">
        <w:rPr>
          <w:rFonts w:ascii="Arial" w:hAnsi="Arial" w:cs="Arial"/>
          <w:lang w:val="en-GB"/>
        </w:rPr>
        <w:t>guard details</w:t>
      </w:r>
      <w:r w:rsidRPr="000453A1">
        <w:rPr>
          <w:rFonts w:ascii="Arial" w:hAnsi="Arial" w:cs="Arial"/>
          <w:lang w:val="en-GB"/>
        </w:rPr>
        <w:t xml:space="preserve"> or </w:t>
      </w:r>
      <w:r w:rsidR="00BB1933" w:rsidRPr="000453A1">
        <w:rPr>
          <w:rFonts w:ascii="Arial" w:hAnsi="Arial" w:cs="Arial"/>
          <w:i/>
          <w:lang w:val="en-GB"/>
        </w:rPr>
        <w:t>E</w:t>
      </w:r>
      <w:r w:rsidRPr="000453A1">
        <w:rPr>
          <w:rFonts w:ascii="Arial" w:hAnsi="Arial" w:cs="Arial"/>
          <w:i/>
          <w:lang w:val="en-GB"/>
        </w:rPr>
        <w:t>insatzgruppen</w:t>
      </w:r>
      <w:r w:rsidRPr="000453A1">
        <w:rPr>
          <w:rFonts w:ascii="Arial" w:hAnsi="Arial" w:cs="Arial"/>
          <w:lang w:val="en-GB"/>
        </w:rPr>
        <w:t xml:space="preserve">, and if so how much time </w:t>
      </w:r>
      <w:r w:rsidR="000143A0" w:rsidRPr="000453A1">
        <w:rPr>
          <w:rFonts w:ascii="Arial" w:hAnsi="Arial" w:cs="Arial"/>
          <w:lang w:val="en-GB"/>
        </w:rPr>
        <w:t xml:space="preserve">does </w:t>
      </w:r>
      <w:r w:rsidRPr="000453A1">
        <w:rPr>
          <w:rFonts w:ascii="Arial" w:hAnsi="Arial" w:cs="Arial"/>
          <w:lang w:val="en-GB"/>
        </w:rPr>
        <w:t>the Federal Government</w:t>
      </w:r>
      <w:r w:rsidR="000143A0" w:rsidRPr="000453A1">
        <w:rPr>
          <w:rFonts w:ascii="Arial" w:hAnsi="Arial" w:cs="Arial"/>
          <w:lang w:val="en-GB"/>
        </w:rPr>
        <w:t xml:space="preserve"> believe it would take to filter out </w:t>
      </w:r>
      <w:r w:rsidRPr="000453A1">
        <w:rPr>
          <w:rFonts w:ascii="Arial" w:hAnsi="Arial" w:cs="Arial"/>
          <w:lang w:val="en-GB"/>
        </w:rPr>
        <w:t xml:space="preserve">all individuals who </w:t>
      </w:r>
      <w:r w:rsidR="00A641B4" w:rsidRPr="000453A1">
        <w:rPr>
          <w:rFonts w:ascii="Arial" w:hAnsi="Arial" w:cs="Arial"/>
          <w:lang w:val="en-GB"/>
        </w:rPr>
        <w:t xml:space="preserve">were members of </w:t>
      </w:r>
      <w:r w:rsidRPr="000453A1">
        <w:rPr>
          <w:rFonts w:ascii="Arial" w:hAnsi="Arial" w:cs="Arial"/>
          <w:lang w:val="en-GB"/>
        </w:rPr>
        <w:t xml:space="preserve">these </w:t>
      </w:r>
      <w:r w:rsidR="008166EF" w:rsidRPr="000453A1">
        <w:rPr>
          <w:rFonts w:ascii="Arial" w:hAnsi="Arial" w:cs="Arial"/>
          <w:lang w:val="en-GB"/>
        </w:rPr>
        <w:t>murder squads</w:t>
      </w:r>
      <w:r w:rsidR="000143A0" w:rsidRPr="000453A1">
        <w:rPr>
          <w:rFonts w:ascii="Arial" w:hAnsi="Arial" w:cs="Arial"/>
          <w:lang w:val="en-GB"/>
        </w:rPr>
        <w:t xml:space="preserve"> from the files that are held</w:t>
      </w:r>
      <w:r w:rsidRPr="000453A1">
        <w:rPr>
          <w:rFonts w:ascii="Arial" w:hAnsi="Arial" w:cs="Arial"/>
          <w:lang w:val="en-GB"/>
        </w:rPr>
        <w:t>?</w:t>
      </w:r>
    </w:p>
    <w:p w:rsidR="00F07B5B" w:rsidRPr="000453A1" w:rsidRDefault="00F07B5B">
      <w:pPr>
        <w:rPr>
          <w:rFonts w:ascii="Arial" w:hAnsi="Arial" w:cs="Arial"/>
          <w:lang w:val="en-GB"/>
        </w:rPr>
      </w:pPr>
    </w:p>
    <w:p w:rsidR="00FE0828" w:rsidRPr="000453A1" w:rsidRDefault="00FE0828">
      <w:pPr>
        <w:rPr>
          <w:rFonts w:ascii="Arial" w:hAnsi="Arial" w:cs="Arial"/>
          <w:lang w:val="en-GB"/>
        </w:rPr>
      </w:pPr>
      <w:r w:rsidRPr="000453A1">
        <w:rPr>
          <w:rFonts w:ascii="Arial" w:hAnsi="Arial" w:cs="Arial"/>
          <w:lang w:val="en-GB"/>
        </w:rPr>
        <w:t>Answer:</w:t>
      </w:r>
    </w:p>
    <w:p w:rsidR="00FE0828" w:rsidRPr="000453A1" w:rsidRDefault="00297884">
      <w:pPr>
        <w:rPr>
          <w:rFonts w:ascii="Arial" w:hAnsi="Arial" w:cs="Arial"/>
          <w:lang w:val="en-GB"/>
        </w:rPr>
      </w:pPr>
      <w:r>
        <w:rPr>
          <w:rFonts w:ascii="Arial" w:hAnsi="Arial" w:cs="Arial"/>
          <w:lang w:val="en-GB"/>
        </w:rPr>
        <w:t>T</w:t>
      </w:r>
      <w:r w:rsidR="00FE0828" w:rsidRPr="000453A1">
        <w:rPr>
          <w:rFonts w:ascii="Arial" w:hAnsi="Arial" w:cs="Arial"/>
          <w:lang w:val="en-GB"/>
        </w:rPr>
        <w:t>he</w:t>
      </w:r>
      <w:r w:rsidR="00360537" w:rsidRPr="000453A1">
        <w:rPr>
          <w:rFonts w:ascii="Arial" w:hAnsi="Arial" w:cs="Arial"/>
          <w:lang w:val="en-GB"/>
        </w:rPr>
        <w:t xml:space="preserve"> </w:t>
      </w:r>
      <w:r w:rsidR="00FE0828" w:rsidRPr="000453A1">
        <w:rPr>
          <w:rFonts w:ascii="Arial" w:hAnsi="Arial" w:cs="Arial"/>
          <w:i/>
          <w:lang w:val="en-GB"/>
        </w:rPr>
        <w:t>Länder</w:t>
      </w:r>
      <w:r w:rsidR="00787955">
        <w:rPr>
          <w:rFonts w:ascii="Arial" w:hAnsi="Arial" w:cs="Arial"/>
          <w:lang w:val="en-GB"/>
        </w:rPr>
        <w:t xml:space="preserve">, who are responsible for these files, </w:t>
      </w:r>
      <w:r w:rsidR="00FE0828" w:rsidRPr="000453A1">
        <w:rPr>
          <w:rFonts w:ascii="Arial" w:hAnsi="Arial" w:cs="Arial"/>
          <w:lang w:val="en-GB"/>
        </w:rPr>
        <w:t xml:space="preserve">regularly </w:t>
      </w:r>
      <w:r w:rsidR="00360537" w:rsidRPr="000453A1">
        <w:rPr>
          <w:rFonts w:ascii="Arial" w:hAnsi="Arial" w:cs="Arial"/>
          <w:lang w:val="en-GB"/>
        </w:rPr>
        <w:t xml:space="preserve">obtain </w:t>
      </w:r>
      <w:r w:rsidR="00FE0828" w:rsidRPr="000453A1">
        <w:rPr>
          <w:rFonts w:ascii="Arial" w:hAnsi="Arial" w:cs="Arial"/>
          <w:lang w:val="en-GB"/>
        </w:rPr>
        <w:t xml:space="preserve">information from the Federal Archive, the </w:t>
      </w:r>
      <w:r w:rsidR="00005883" w:rsidRPr="000453A1">
        <w:rPr>
          <w:rFonts w:ascii="Arial" w:hAnsi="Arial" w:cs="Arial"/>
          <w:lang w:val="en-GB"/>
        </w:rPr>
        <w:t xml:space="preserve">Medical Records Repository based </w:t>
      </w:r>
      <w:r w:rsidR="00FE0828" w:rsidRPr="000453A1">
        <w:rPr>
          <w:rFonts w:ascii="Arial" w:hAnsi="Arial" w:cs="Arial"/>
          <w:lang w:val="en-GB"/>
        </w:rPr>
        <w:t xml:space="preserve">at </w:t>
      </w:r>
      <w:r w:rsidR="004E3242" w:rsidRPr="000453A1">
        <w:rPr>
          <w:rFonts w:ascii="Arial" w:hAnsi="Arial" w:cs="Arial"/>
          <w:lang w:val="en-GB"/>
        </w:rPr>
        <w:t>t</w:t>
      </w:r>
      <w:r w:rsidR="00FE0828" w:rsidRPr="000453A1">
        <w:rPr>
          <w:rFonts w:ascii="Arial" w:hAnsi="Arial" w:cs="Arial"/>
          <w:lang w:val="en-GB"/>
        </w:rPr>
        <w:t>h</w:t>
      </w:r>
      <w:r w:rsidR="004E3242" w:rsidRPr="000453A1">
        <w:rPr>
          <w:rFonts w:ascii="Arial" w:hAnsi="Arial" w:cs="Arial"/>
          <w:lang w:val="en-GB"/>
        </w:rPr>
        <w:t>e</w:t>
      </w:r>
      <w:r w:rsidR="00FE0828" w:rsidRPr="000453A1">
        <w:rPr>
          <w:rFonts w:ascii="Arial" w:hAnsi="Arial" w:cs="Arial"/>
          <w:lang w:val="en-GB"/>
        </w:rPr>
        <w:t xml:space="preserve"> </w:t>
      </w:r>
      <w:r w:rsidR="000A2765" w:rsidRPr="000453A1">
        <w:rPr>
          <w:rFonts w:ascii="Arial" w:hAnsi="Arial" w:cs="Arial"/>
          <w:lang w:val="en-GB"/>
        </w:rPr>
        <w:t>State Office of Health and Social Affairs</w:t>
      </w:r>
      <w:r w:rsidR="00FE0828" w:rsidRPr="000453A1">
        <w:rPr>
          <w:rFonts w:ascii="Arial" w:hAnsi="Arial" w:cs="Arial"/>
          <w:lang w:val="en-GB"/>
        </w:rPr>
        <w:t xml:space="preserve"> in Berlin (</w:t>
      </w:r>
      <w:r w:rsidR="0076601C" w:rsidRPr="000453A1">
        <w:rPr>
          <w:rFonts w:ascii="Arial" w:hAnsi="Arial" w:cs="Arial"/>
          <w:lang w:val="en-GB"/>
        </w:rPr>
        <w:t>t</w:t>
      </w:r>
      <w:r w:rsidR="00FE0828" w:rsidRPr="000453A1">
        <w:rPr>
          <w:rFonts w:ascii="Arial" w:hAnsi="Arial" w:cs="Arial"/>
          <w:lang w:val="en-GB"/>
        </w:rPr>
        <w:t xml:space="preserve">he central German </w:t>
      </w:r>
      <w:r w:rsidR="00F22088" w:rsidRPr="000453A1">
        <w:rPr>
          <w:rFonts w:ascii="Arial" w:hAnsi="Arial" w:cs="Arial"/>
          <w:lang w:val="en-GB"/>
        </w:rPr>
        <w:t>depository</w:t>
      </w:r>
      <w:r w:rsidR="00FE0828" w:rsidRPr="000453A1">
        <w:rPr>
          <w:rFonts w:ascii="Arial" w:hAnsi="Arial" w:cs="Arial"/>
          <w:lang w:val="en-GB"/>
        </w:rPr>
        <w:t xml:space="preserve"> for</w:t>
      </w:r>
      <w:r w:rsidR="007C4F46" w:rsidRPr="000453A1">
        <w:rPr>
          <w:rFonts w:ascii="Arial" w:hAnsi="Arial" w:cs="Arial"/>
          <w:lang w:val="en-GB"/>
        </w:rPr>
        <w:t xml:space="preserve"> medical records </w:t>
      </w:r>
      <w:r w:rsidR="00AB0674" w:rsidRPr="000453A1">
        <w:rPr>
          <w:rFonts w:ascii="Arial" w:hAnsi="Arial" w:cs="Arial"/>
          <w:lang w:val="en-GB"/>
        </w:rPr>
        <w:t>from t</w:t>
      </w:r>
      <w:r w:rsidR="00FE0828" w:rsidRPr="000453A1">
        <w:rPr>
          <w:rFonts w:ascii="Arial" w:hAnsi="Arial" w:cs="Arial"/>
          <w:lang w:val="en-GB"/>
        </w:rPr>
        <w:t>h</w:t>
      </w:r>
      <w:r w:rsidR="00AB0674" w:rsidRPr="000453A1">
        <w:rPr>
          <w:rFonts w:ascii="Arial" w:hAnsi="Arial" w:cs="Arial"/>
          <w:lang w:val="en-GB"/>
        </w:rPr>
        <w:t>e</w:t>
      </w:r>
      <w:r w:rsidR="00FE0828" w:rsidRPr="000453A1">
        <w:rPr>
          <w:rFonts w:ascii="Arial" w:hAnsi="Arial" w:cs="Arial"/>
          <w:lang w:val="en-GB"/>
        </w:rPr>
        <w:t xml:space="preserve"> two World Wars and</w:t>
      </w:r>
      <w:r w:rsidR="0076601C" w:rsidRPr="000453A1">
        <w:rPr>
          <w:rFonts w:ascii="Arial" w:hAnsi="Arial" w:cs="Arial"/>
          <w:lang w:val="en-GB"/>
        </w:rPr>
        <w:t xml:space="preserve"> the</w:t>
      </w:r>
      <w:r w:rsidR="00FE0828" w:rsidRPr="000453A1">
        <w:rPr>
          <w:rFonts w:ascii="Arial" w:hAnsi="Arial" w:cs="Arial"/>
          <w:lang w:val="en-GB"/>
        </w:rPr>
        <w:t xml:space="preserve"> </w:t>
      </w:r>
      <w:r w:rsidR="0076601C" w:rsidRPr="000453A1">
        <w:rPr>
          <w:rFonts w:ascii="Arial" w:hAnsi="Arial" w:cs="Arial"/>
          <w:lang w:val="en-GB"/>
        </w:rPr>
        <w:t>welfare records</w:t>
      </w:r>
      <w:r w:rsidR="00FE0828" w:rsidRPr="000453A1">
        <w:rPr>
          <w:rFonts w:ascii="Arial" w:hAnsi="Arial" w:cs="Arial"/>
          <w:lang w:val="en-GB"/>
        </w:rPr>
        <w:t xml:space="preserve"> of all </w:t>
      </w:r>
      <w:r w:rsidR="0076601C" w:rsidRPr="000453A1">
        <w:rPr>
          <w:rFonts w:ascii="Arial" w:hAnsi="Arial" w:cs="Arial"/>
          <w:lang w:val="en-GB"/>
        </w:rPr>
        <w:t xml:space="preserve">the German national welfare agencies </w:t>
      </w:r>
      <w:r w:rsidR="00FE0828" w:rsidRPr="000453A1">
        <w:rPr>
          <w:rFonts w:ascii="Arial" w:hAnsi="Arial" w:cs="Arial"/>
          <w:lang w:val="en-GB"/>
        </w:rPr>
        <w:t xml:space="preserve">of </w:t>
      </w:r>
      <w:r w:rsidR="00541328" w:rsidRPr="000453A1">
        <w:rPr>
          <w:rFonts w:ascii="Arial" w:hAnsi="Arial" w:cs="Arial"/>
          <w:lang w:val="en-GB"/>
        </w:rPr>
        <w:t>t</w:t>
      </w:r>
      <w:r w:rsidR="00FE0828" w:rsidRPr="000453A1">
        <w:rPr>
          <w:rFonts w:ascii="Arial" w:hAnsi="Arial" w:cs="Arial"/>
          <w:lang w:val="en-GB"/>
        </w:rPr>
        <w:t>h</w:t>
      </w:r>
      <w:r w:rsidR="0076601C" w:rsidRPr="000453A1">
        <w:rPr>
          <w:rFonts w:ascii="Arial" w:hAnsi="Arial" w:cs="Arial"/>
          <w:lang w:val="en-GB"/>
        </w:rPr>
        <w:t>e</w:t>
      </w:r>
      <w:r w:rsidR="00FE0828" w:rsidRPr="000453A1">
        <w:rPr>
          <w:rFonts w:ascii="Arial" w:hAnsi="Arial" w:cs="Arial"/>
          <w:lang w:val="en-GB"/>
        </w:rPr>
        <w:t xml:space="preserve"> period</w:t>
      </w:r>
      <w:r w:rsidR="00AB0674" w:rsidRPr="000453A1">
        <w:rPr>
          <w:rFonts w:ascii="Arial" w:hAnsi="Arial" w:cs="Arial"/>
          <w:lang w:val="en-GB"/>
        </w:rPr>
        <w:t>) and the German</w:t>
      </w:r>
      <w:r w:rsidR="00207653" w:rsidRPr="000453A1">
        <w:rPr>
          <w:rFonts w:ascii="Arial" w:hAnsi="Arial" w:cs="Arial"/>
          <w:lang w:val="en-GB"/>
        </w:rPr>
        <w:t xml:space="preserve"> </w:t>
      </w:r>
      <w:r w:rsidR="003A2FD3" w:rsidRPr="000453A1">
        <w:rPr>
          <w:rFonts w:ascii="Arial" w:hAnsi="Arial" w:cs="Arial"/>
          <w:lang w:val="en-GB"/>
        </w:rPr>
        <w:t xml:space="preserve">Service Centre </w:t>
      </w:r>
      <w:r w:rsidR="00AB0674" w:rsidRPr="000453A1">
        <w:rPr>
          <w:rFonts w:ascii="Arial" w:hAnsi="Arial" w:cs="Arial"/>
          <w:lang w:val="en-GB"/>
        </w:rPr>
        <w:t>f</w:t>
      </w:r>
      <w:r w:rsidR="00207653" w:rsidRPr="000453A1">
        <w:rPr>
          <w:rFonts w:ascii="Arial" w:hAnsi="Arial" w:cs="Arial"/>
          <w:lang w:val="en-GB"/>
        </w:rPr>
        <w:t>o</w:t>
      </w:r>
      <w:r w:rsidR="00AB0674" w:rsidRPr="000453A1">
        <w:rPr>
          <w:rFonts w:ascii="Arial" w:hAnsi="Arial" w:cs="Arial"/>
          <w:lang w:val="en-GB"/>
        </w:rPr>
        <w:t xml:space="preserve">r </w:t>
      </w:r>
      <w:r w:rsidR="00207653" w:rsidRPr="000453A1">
        <w:rPr>
          <w:rFonts w:ascii="Arial" w:hAnsi="Arial" w:cs="Arial"/>
          <w:lang w:val="en-GB"/>
        </w:rPr>
        <w:t xml:space="preserve">the </w:t>
      </w:r>
      <w:r w:rsidR="003A2FD3" w:rsidRPr="000453A1">
        <w:rPr>
          <w:rFonts w:ascii="Arial" w:hAnsi="Arial" w:cs="Arial"/>
          <w:lang w:val="en-GB"/>
        </w:rPr>
        <w:t>N</w:t>
      </w:r>
      <w:r w:rsidR="00207653" w:rsidRPr="000453A1">
        <w:rPr>
          <w:rFonts w:ascii="Arial" w:hAnsi="Arial" w:cs="Arial"/>
          <w:lang w:val="en-GB"/>
        </w:rPr>
        <w:t xml:space="preserve">otification of </w:t>
      </w:r>
      <w:r w:rsidR="003A2FD3" w:rsidRPr="000453A1">
        <w:rPr>
          <w:rFonts w:ascii="Arial" w:hAnsi="Arial" w:cs="Arial"/>
          <w:lang w:val="en-GB"/>
        </w:rPr>
        <w:t>N</w:t>
      </w:r>
      <w:r w:rsidR="00207653" w:rsidRPr="000453A1">
        <w:rPr>
          <w:rFonts w:ascii="Arial" w:hAnsi="Arial" w:cs="Arial"/>
          <w:lang w:val="en-GB"/>
        </w:rPr>
        <w:t>ext-of-</w:t>
      </w:r>
      <w:r w:rsidR="003A2FD3" w:rsidRPr="000453A1">
        <w:rPr>
          <w:rFonts w:ascii="Arial" w:hAnsi="Arial" w:cs="Arial"/>
          <w:lang w:val="en-GB"/>
        </w:rPr>
        <w:t>K</w:t>
      </w:r>
      <w:r w:rsidR="00207653" w:rsidRPr="000453A1">
        <w:rPr>
          <w:rFonts w:ascii="Arial" w:hAnsi="Arial" w:cs="Arial"/>
          <w:lang w:val="en-GB"/>
        </w:rPr>
        <w:t>in of</w:t>
      </w:r>
      <w:r w:rsidR="00644BA6" w:rsidRPr="000453A1">
        <w:rPr>
          <w:rFonts w:ascii="Arial" w:hAnsi="Arial" w:cs="Arial"/>
          <w:lang w:val="en-GB"/>
        </w:rPr>
        <w:t xml:space="preserve"> </w:t>
      </w:r>
      <w:r w:rsidR="003A2FD3" w:rsidRPr="000453A1">
        <w:rPr>
          <w:rFonts w:ascii="Arial" w:hAnsi="Arial" w:cs="Arial"/>
          <w:lang w:val="en-GB"/>
        </w:rPr>
        <w:t>M</w:t>
      </w:r>
      <w:r w:rsidR="00644BA6" w:rsidRPr="000453A1">
        <w:rPr>
          <w:rFonts w:ascii="Arial" w:hAnsi="Arial" w:cs="Arial"/>
          <w:lang w:val="en-GB"/>
        </w:rPr>
        <w:t>embers of</w:t>
      </w:r>
      <w:r w:rsidR="00207653" w:rsidRPr="000453A1">
        <w:rPr>
          <w:rFonts w:ascii="Arial" w:hAnsi="Arial" w:cs="Arial"/>
          <w:lang w:val="en-GB"/>
        </w:rPr>
        <w:t xml:space="preserve"> the </w:t>
      </w:r>
      <w:r w:rsidR="003A2FD3" w:rsidRPr="000453A1">
        <w:rPr>
          <w:rFonts w:ascii="Arial" w:hAnsi="Arial" w:cs="Arial"/>
          <w:lang w:val="en-GB"/>
        </w:rPr>
        <w:t>F</w:t>
      </w:r>
      <w:r w:rsidR="00207653" w:rsidRPr="000453A1">
        <w:rPr>
          <w:rFonts w:ascii="Arial" w:hAnsi="Arial" w:cs="Arial"/>
          <w:lang w:val="en-GB"/>
        </w:rPr>
        <w:t xml:space="preserve">ormer German Wehrmacht who were </w:t>
      </w:r>
      <w:r w:rsidR="003A2FD3" w:rsidRPr="000453A1">
        <w:rPr>
          <w:rFonts w:ascii="Arial" w:hAnsi="Arial" w:cs="Arial"/>
          <w:lang w:val="en-GB"/>
        </w:rPr>
        <w:t>K</w:t>
      </w:r>
      <w:r w:rsidR="00207653" w:rsidRPr="000453A1">
        <w:rPr>
          <w:rFonts w:ascii="Arial" w:hAnsi="Arial" w:cs="Arial"/>
          <w:lang w:val="en-GB"/>
        </w:rPr>
        <w:t xml:space="preserve">illed in </w:t>
      </w:r>
      <w:r w:rsidR="003A2FD3" w:rsidRPr="000453A1">
        <w:rPr>
          <w:rFonts w:ascii="Arial" w:hAnsi="Arial" w:cs="Arial"/>
          <w:lang w:val="en-GB"/>
        </w:rPr>
        <w:t>A</w:t>
      </w:r>
      <w:r w:rsidR="00207653" w:rsidRPr="000453A1">
        <w:rPr>
          <w:rFonts w:ascii="Arial" w:hAnsi="Arial" w:cs="Arial"/>
          <w:lang w:val="en-GB"/>
        </w:rPr>
        <w:t>ction</w:t>
      </w:r>
      <w:r w:rsidR="00206E28" w:rsidRPr="000453A1">
        <w:rPr>
          <w:rFonts w:ascii="Arial" w:hAnsi="Arial" w:cs="Arial"/>
          <w:lang w:val="en-GB"/>
        </w:rPr>
        <w:t xml:space="preserve"> </w:t>
      </w:r>
      <w:r w:rsidR="00AB0674" w:rsidRPr="000453A1">
        <w:rPr>
          <w:rFonts w:ascii="Arial" w:hAnsi="Arial" w:cs="Arial"/>
          <w:lang w:val="en-GB"/>
        </w:rPr>
        <w:t>(WASt)</w:t>
      </w:r>
      <w:r>
        <w:rPr>
          <w:rFonts w:ascii="Arial" w:hAnsi="Arial" w:cs="Arial"/>
          <w:lang w:val="en-GB"/>
        </w:rPr>
        <w:t xml:space="preserve"> w</w:t>
      </w:r>
      <w:r w:rsidRPr="000453A1">
        <w:rPr>
          <w:rFonts w:ascii="Arial" w:hAnsi="Arial" w:cs="Arial"/>
          <w:lang w:val="en-GB"/>
        </w:rPr>
        <w:t>hen</w:t>
      </w:r>
      <w:r>
        <w:rPr>
          <w:rFonts w:ascii="Arial" w:hAnsi="Arial" w:cs="Arial"/>
          <w:lang w:val="en-GB"/>
        </w:rPr>
        <w:t xml:space="preserve"> applicants’</w:t>
      </w:r>
      <w:r w:rsidRPr="000453A1">
        <w:rPr>
          <w:rFonts w:ascii="Arial" w:hAnsi="Arial" w:cs="Arial"/>
          <w:lang w:val="en-GB"/>
        </w:rPr>
        <w:t xml:space="preserve"> circumstances are clarified in order to check </w:t>
      </w:r>
      <w:r>
        <w:rPr>
          <w:rFonts w:ascii="Arial" w:hAnsi="Arial" w:cs="Arial"/>
          <w:lang w:val="en-GB"/>
        </w:rPr>
        <w:t xml:space="preserve">their entitlement </w:t>
      </w:r>
      <w:r w:rsidRPr="000453A1">
        <w:rPr>
          <w:rFonts w:ascii="Arial" w:hAnsi="Arial" w:cs="Arial"/>
          <w:lang w:val="en-GB"/>
        </w:rPr>
        <w:t>to relief under the BVG</w:t>
      </w:r>
      <w:r w:rsidR="00AB0674" w:rsidRPr="000453A1">
        <w:rPr>
          <w:rFonts w:ascii="Arial" w:hAnsi="Arial" w:cs="Arial"/>
          <w:lang w:val="en-GB"/>
        </w:rPr>
        <w:t xml:space="preserve">. </w:t>
      </w:r>
      <w:r w:rsidR="00B40C51">
        <w:rPr>
          <w:rFonts w:ascii="Arial" w:hAnsi="Arial" w:cs="Arial"/>
          <w:lang w:val="en-GB"/>
        </w:rPr>
        <w:t>E</w:t>
      </w:r>
      <w:r w:rsidR="00AB0674" w:rsidRPr="000453A1">
        <w:rPr>
          <w:rFonts w:ascii="Arial" w:hAnsi="Arial" w:cs="Arial"/>
          <w:lang w:val="en-GB"/>
        </w:rPr>
        <w:t>vidence</w:t>
      </w:r>
      <w:r w:rsidR="00B40C51">
        <w:rPr>
          <w:rFonts w:ascii="Arial" w:hAnsi="Arial" w:cs="Arial"/>
          <w:lang w:val="en-GB"/>
        </w:rPr>
        <w:t xml:space="preserve"> can</w:t>
      </w:r>
      <w:r w:rsidR="00AB0674" w:rsidRPr="000453A1">
        <w:rPr>
          <w:rFonts w:ascii="Arial" w:hAnsi="Arial" w:cs="Arial"/>
          <w:lang w:val="en-GB"/>
        </w:rPr>
        <w:t xml:space="preserve"> be </w:t>
      </w:r>
      <w:r w:rsidR="003A2FD3" w:rsidRPr="000453A1">
        <w:rPr>
          <w:rFonts w:ascii="Arial" w:hAnsi="Arial" w:cs="Arial"/>
          <w:lang w:val="en-GB"/>
        </w:rPr>
        <w:t xml:space="preserve">drawn </w:t>
      </w:r>
      <w:r w:rsidR="00B40C51">
        <w:rPr>
          <w:rFonts w:ascii="Arial" w:hAnsi="Arial" w:cs="Arial"/>
          <w:lang w:val="en-GB"/>
        </w:rPr>
        <w:t xml:space="preserve">from these sources </w:t>
      </w:r>
      <w:r w:rsidR="00645375" w:rsidRPr="000453A1">
        <w:rPr>
          <w:rFonts w:ascii="Arial" w:hAnsi="Arial" w:cs="Arial"/>
          <w:lang w:val="en-GB"/>
        </w:rPr>
        <w:t>as to which military units an</w:t>
      </w:r>
      <w:r w:rsidR="00AB0674" w:rsidRPr="000453A1">
        <w:rPr>
          <w:rFonts w:ascii="Arial" w:hAnsi="Arial" w:cs="Arial"/>
          <w:lang w:val="en-GB"/>
        </w:rPr>
        <w:t xml:space="preserve"> applicant belonged to, whether they were </w:t>
      </w:r>
      <w:r w:rsidR="00CB5AC8">
        <w:rPr>
          <w:rFonts w:ascii="Arial" w:hAnsi="Arial" w:cs="Arial"/>
          <w:lang w:val="en-GB"/>
        </w:rPr>
        <w:t xml:space="preserve">treated </w:t>
      </w:r>
      <w:r w:rsidR="00AB0674" w:rsidRPr="000453A1">
        <w:rPr>
          <w:rFonts w:ascii="Arial" w:hAnsi="Arial" w:cs="Arial"/>
          <w:lang w:val="en-GB"/>
        </w:rPr>
        <w:t>in special (SS)</w:t>
      </w:r>
      <w:r w:rsidR="008D0EEE" w:rsidRPr="000453A1">
        <w:rPr>
          <w:rFonts w:ascii="Arial" w:hAnsi="Arial" w:cs="Arial"/>
          <w:lang w:val="en-GB"/>
        </w:rPr>
        <w:t xml:space="preserve"> military</w:t>
      </w:r>
      <w:r w:rsidR="00AB0674" w:rsidRPr="000453A1">
        <w:rPr>
          <w:rFonts w:ascii="Arial" w:hAnsi="Arial" w:cs="Arial"/>
          <w:lang w:val="en-GB"/>
        </w:rPr>
        <w:t xml:space="preserve"> hospitals, what rank they h</w:t>
      </w:r>
      <w:r w:rsidR="00BB587F" w:rsidRPr="000453A1">
        <w:rPr>
          <w:rFonts w:ascii="Arial" w:hAnsi="Arial" w:cs="Arial"/>
          <w:lang w:val="en-GB"/>
        </w:rPr>
        <w:t>el</w:t>
      </w:r>
      <w:r w:rsidR="00AB0674" w:rsidRPr="000453A1">
        <w:rPr>
          <w:rFonts w:ascii="Arial" w:hAnsi="Arial" w:cs="Arial"/>
          <w:lang w:val="en-GB"/>
        </w:rPr>
        <w:t xml:space="preserve">d, etc. In addition to the data provided by the applicant themselves, it is </w:t>
      </w:r>
      <w:r w:rsidR="00AE3CBE" w:rsidRPr="000453A1">
        <w:rPr>
          <w:rFonts w:ascii="Arial" w:hAnsi="Arial" w:cs="Arial"/>
          <w:lang w:val="en-GB"/>
        </w:rPr>
        <w:t xml:space="preserve">initially </w:t>
      </w:r>
      <w:r w:rsidR="00AB0674" w:rsidRPr="000453A1">
        <w:rPr>
          <w:rFonts w:ascii="Arial" w:hAnsi="Arial" w:cs="Arial"/>
          <w:lang w:val="en-GB"/>
        </w:rPr>
        <w:t xml:space="preserve">possible to check whether the applicant has done any military or </w:t>
      </w:r>
      <w:r w:rsidR="00AC170F" w:rsidRPr="000453A1">
        <w:rPr>
          <w:rFonts w:ascii="Arial" w:hAnsi="Arial" w:cs="Arial"/>
          <w:lang w:val="en-GB"/>
        </w:rPr>
        <w:t>paramilitary</w:t>
      </w:r>
      <w:r w:rsidR="00AB0674" w:rsidRPr="000453A1">
        <w:rPr>
          <w:rFonts w:ascii="Arial" w:hAnsi="Arial" w:cs="Arial"/>
          <w:lang w:val="en-GB"/>
        </w:rPr>
        <w:t xml:space="preserve"> service</w:t>
      </w:r>
      <w:r w:rsidR="00A01AE5" w:rsidRPr="000453A1">
        <w:rPr>
          <w:rFonts w:ascii="Arial" w:hAnsi="Arial" w:cs="Arial"/>
          <w:lang w:val="en-GB"/>
        </w:rPr>
        <w:t xml:space="preserve"> at</w:t>
      </w:r>
      <w:r w:rsidR="001A5D9E" w:rsidRPr="000453A1">
        <w:rPr>
          <w:rFonts w:ascii="Arial" w:hAnsi="Arial" w:cs="Arial"/>
          <w:lang w:val="en-GB"/>
        </w:rPr>
        <w:t xml:space="preserve"> all</w:t>
      </w:r>
      <w:r w:rsidR="00AB0674" w:rsidRPr="000453A1">
        <w:rPr>
          <w:rFonts w:ascii="Arial" w:hAnsi="Arial" w:cs="Arial"/>
          <w:lang w:val="en-GB"/>
        </w:rPr>
        <w:t xml:space="preserve"> </w:t>
      </w:r>
      <w:r w:rsidR="00793EEB" w:rsidRPr="000453A1">
        <w:rPr>
          <w:rFonts w:ascii="Arial" w:hAnsi="Arial" w:cs="Arial"/>
          <w:lang w:val="en-GB"/>
        </w:rPr>
        <w:t>within the meaning of</w:t>
      </w:r>
      <w:r w:rsidR="00AB0674" w:rsidRPr="000453A1">
        <w:rPr>
          <w:rFonts w:ascii="Arial" w:hAnsi="Arial" w:cs="Arial"/>
          <w:lang w:val="en-GB"/>
        </w:rPr>
        <w:t xml:space="preserve"> the BVG</w:t>
      </w:r>
      <w:r w:rsidR="00294C13">
        <w:rPr>
          <w:rFonts w:ascii="Arial" w:hAnsi="Arial" w:cs="Arial"/>
          <w:lang w:val="en-GB"/>
        </w:rPr>
        <w:t xml:space="preserve"> </w:t>
      </w:r>
      <w:r w:rsidR="00294C13" w:rsidRPr="000453A1">
        <w:rPr>
          <w:rFonts w:ascii="Arial" w:hAnsi="Arial" w:cs="Arial"/>
          <w:lang w:val="en-GB"/>
        </w:rPr>
        <w:t>on the basis of</w:t>
      </w:r>
      <w:r w:rsidR="00294C13">
        <w:rPr>
          <w:rFonts w:ascii="Arial" w:hAnsi="Arial" w:cs="Arial"/>
          <w:lang w:val="en-GB"/>
        </w:rPr>
        <w:t xml:space="preserve"> such</w:t>
      </w:r>
      <w:r w:rsidR="00294C13" w:rsidRPr="000453A1">
        <w:rPr>
          <w:rFonts w:ascii="Arial" w:hAnsi="Arial" w:cs="Arial"/>
          <w:lang w:val="en-GB"/>
        </w:rPr>
        <w:t xml:space="preserve"> evidence</w:t>
      </w:r>
      <w:r w:rsidR="00AB0674" w:rsidRPr="000453A1">
        <w:rPr>
          <w:rFonts w:ascii="Arial" w:hAnsi="Arial" w:cs="Arial"/>
          <w:lang w:val="en-GB"/>
        </w:rPr>
        <w:t>.</w:t>
      </w:r>
    </w:p>
    <w:p w:rsidR="00AB0674" w:rsidRPr="000453A1" w:rsidRDefault="00AB0674">
      <w:pPr>
        <w:rPr>
          <w:rFonts w:ascii="Arial" w:hAnsi="Arial" w:cs="Arial"/>
          <w:lang w:val="en-GB"/>
        </w:rPr>
      </w:pPr>
    </w:p>
    <w:p w:rsidR="00AB0674" w:rsidRPr="000453A1" w:rsidRDefault="006B5FA6">
      <w:pPr>
        <w:rPr>
          <w:rFonts w:ascii="Arial" w:hAnsi="Arial" w:cs="Arial"/>
          <w:lang w:val="en-GB"/>
        </w:rPr>
      </w:pPr>
      <w:r w:rsidRPr="000453A1">
        <w:rPr>
          <w:rFonts w:ascii="Arial" w:hAnsi="Arial" w:cs="Arial"/>
          <w:lang w:val="en-GB"/>
        </w:rPr>
        <w:t>Whether the evidence permit</w:t>
      </w:r>
      <w:r w:rsidR="00C975BA" w:rsidRPr="000453A1">
        <w:rPr>
          <w:rFonts w:ascii="Arial" w:hAnsi="Arial" w:cs="Arial"/>
          <w:lang w:val="en-GB"/>
        </w:rPr>
        <w:t>s</w:t>
      </w:r>
      <w:r w:rsidRPr="000453A1">
        <w:rPr>
          <w:rFonts w:ascii="Arial" w:hAnsi="Arial" w:cs="Arial"/>
          <w:lang w:val="en-GB"/>
        </w:rPr>
        <w:t xml:space="preserve"> inferences to be drawn concerning membership of concentration camp </w:t>
      </w:r>
      <w:r w:rsidR="0056738E" w:rsidRPr="000453A1">
        <w:rPr>
          <w:rFonts w:ascii="Arial" w:hAnsi="Arial" w:cs="Arial"/>
          <w:lang w:val="en-GB"/>
        </w:rPr>
        <w:t>guard details</w:t>
      </w:r>
      <w:r w:rsidRPr="000453A1">
        <w:rPr>
          <w:rFonts w:ascii="Arial" w:hAnsi="Arial" w:cs="Arial"/>
          <w:lang w:val="en-GB"/>
        </w:rPr>
        <w:t xml:space="preserve">, SS Death’s Head units or </w:t>
      </w:r>
      <w:r w:rsidR="00AC170F" w:rsidRPr="000453A1">
        <w:rPr>
          <w:rFonts w:ascii="Arial" w:hAnsi="Arial" w:cs="Arial"/>
          <w:i/>
          <w:lang w:val="en-GB"/>
        </w:rPr>
        <w:t xml:space="preserve">Einsatzgruppe </w:t>
      </w:r>
      <w:r w:rsidR="009D7D2A">
        <w:rPr>
          <w:rFonts w:ascii="Arial" w:hAnsi="Arial" w:cs="Arial"/>
          <w:lang w:val="en-GB"/>
        </w:rPr>
        <w:t>formation</w:t>
      </w:r>
      <w:r w:rsidR="00AC170F" w:rsidRPr="000453A1">
        <w:rPr>
          <w:rFonts w:ascii="Arial" w:hAnsi="Arial" w:cs="Arial"/>
          <w:lang w:val="en-GB"/>
        </w:rPr>
        <w:t xml:space="preserve">s </w:t>
      </w:r>
      <w:r w:rsidRPr="000453A1">
        <w:rPr>
          <w:rFonts w:ascii="Arial" w:hAnsi="Arial" w:cs="Arial"/>
          <w:lang w:val="en-GB"/>
        </w:rPr>
        <w:t>that were involved in the murder of the Jewish population ha</w:t>
      </w:r>
      <w:r w:rsidR="003A63FE">
        <w:rPr>
          <w:rFonts w:ascii="Arial" w:hAnsi="Arial" w:cs="Arial"/>
          <w:lang w:val="en-GB"/>
        </w:rPr>
        <w:t>s</w:t>
      </w:r>
      <w:r w:rsidRPr="000453A1">
        <w:rPr>
          <w:rFonts w:ascii="Arial" w:hAnsi="Arial" w:cs="Arial"/>
          <w:lang w:val="en-GB"/>
        </w:rPr>
        <w:t xml:space="preserve"> to be </w:t>
      </w:r>
      <w:r w:rsidR="00F66A63" w:rsidRPr="000453A1">
        <w:rPr>
          <w:rFonts w:ascii="Arial" w:hAnsi="Arial" w:cs="Arial"/>
          <w:lang w:val="en-GB"/>
        </w:rPr>
        <w:t>scrutinised</w:t>
      </w:r>
      <w:r w:rsidRPr="000453A1">
        <w:rPr>
          <w:rFonts w:ascii="Arial" w:hAnsi="Arial" w:cs="Arial"/>
          <w:lang w:val="en-GB"/>
        </w:rPr>
        <w:t xml:space="preserve"> and </w:t>
      </w:r>
      <w:r w:rsidR="00793EEB" w:rsidRPr="000453A1">
        <w:rPr>
          <w:rFonts w:ascii="Arial" w:hAnsi="Arial" w:cs="Arial"/>
          <w:lang w:val="en-GB"/>
        </w:rPr>
        <w:t xml:space="preserve">checked </w:t>
      </w:r>
      <w:r w:rsidRPr="000453A1">
        <w:rPr>
          <w:rFonts w:ascii="Arial" w:hAnsi="Arial" w:cs="Arial"/>
          <w:lang w:val="en-GB"/>
        </w:rPr>
        <w:t xml:space="preserve">in concrete terms in each individual case using the </w:t>
      </w:r>
      <w:r w:rsidR="004A196B" w:rsidRPr="000453A1">
        <w:rPr>
          <w:rFonts w:ascii="Arial" w:hAnsi="Arial" w:cs="Arial"/>
          <w:lang w:val="en-GB"/>
        </w:rPr>
        <w:t>welfare files</w:t>
      </w:r>
      <w:r w:rsidRPr="000453A1">
        <w:rPr>
          <w:rFonts w:ascii="Arial" w:hAnsi="Arial" w:cs="Arial"/>
          <w:lang w:val="en-GB"/>
        </w:rPr>
        <w:t xml:space="preserve">. </w:t>
      </w:r>
      <w:r w:rsidR="00866AC5">
        <w:rPr>
          <w:rFonts w:ascii="Arial" w:hAnsi="Arial" w:cs="Arial"/>
          <w:lang w:val="en-GB"/>
        </w:rPr>
        <w:t>There are no s</w:t>
      </w:r>
      <w:r w:rsidRPr="000453A1">
        <w:rPr>
          <w:rFonts w:ascii="Arial" w:hAnsi="Arial" w:cs="Arial"/>
          <w:lang w:val="en-GB"/>
        </w:rPr>
        <w:t xml:space="preserve">pecial lists or </w:t>
      </w:r>
      <w:r w:rsidR="00FE09DE">
        <w:rPr>
          <w:rFonts w:ascii="Arial" w:hAnsi="Arial" w:cs="Arial"/>
          <w:lang w:val="en-GB"/>
        </w:rPr>
        <w:t xml:space="preserve">rolls </w:t>
      </w:r>
      <w:r w:rsidRPr="000453A1">
        <w:rPr>
          <w:rFonts w:ascii="Arial" w:hAnsi="Arial" w:cs="Arial"/>
          <w:lang w:val="en-GB"/>
        </w:rPr>
        <w:t>of ‘</w:t>
      </w:r>
      <w:r w:rsidR="0083660A" w:rsidRPr="000453A1">
        <w:rPr>
          <w:rFonts w:ascii="Arial" w:hAnsi="Arial" w:cs="Arial"/>
          <w:lang w:val="en-GB"/>
        </w:rPr>
        <w:t>murder squads</w:t>
      </w:r>
      <w:r w:rsidRPr="000453A1">
        <w:rPr>
          <w:rFonts w:ascii="Arial" w:hAnsi="Arial" w:cs="Arial"/>
          <w:lang w:val="en-GB"/>
        </w:rPr>
        <w:t>’ or similar</w:t>
      </w:r>
      <w:r w:rsidR="00EA2995" w:rsidRPr="000453A1">
        <w:rPr>
          <w:rFonts w:ascii="Arial" w:hAnsi="Arial" w:cs="Arial"/>
          <w:lang w:val="en-GB"/>
        </w:rPr>
        <w:t xml:space="preserve"> formations</w:t>
      </w:r>
      <w:r w:rsidRPr="000453A1">
        <w:rPr>
          <w:rFonts w:ascii="Arial" w:hAnsi="Arial" w:cs="Arial"/>
          <w:lang w:val="en-GB"/>
        </w:rPr>
        <w:t xml:space="preserve"> </w:t>
      </w:r>
      <w:r w:rsidR="00866AC5">
        <w:rPr>
          <w:rFonts w:ascii="Arial" w:hAnsi="Arial" w:cs="Arial"/>
          <w:lang w:val="en-GB"/>
        </w:rPr>
        <w:t xml:space="preserve">in </w:t>
      </w:r>
      <w:r w:rsidRPr="000453A1">
        <w:rPr>
          <w:rFonts w:ascii="Arial" w:hAnsi="Arial" w:cs="Arial"/>
          <w:lang w:val="en-GB"/>
        </w:rPr>
        <w:t>exist</w:t>
      </w:r>
      <w:r w:rsidR="00866AC5">
        <w:rPr>
          <w:rFonts w:ascii="Arial" w:hAnsi="Arial" w:cs="Arial"/>
          <w:lang w:val="en-GB"/>
        </w:rPr>
        <w:t>ence</w:t>
      </w:r>
      <w:r w:rsidRPr="000453A1">
        <w:rPr>
          <w:rFonts w:ascii="Arial" w:hAnsi="Arial" w:cs="Arial"/>
          <w:lang w:val="en-GB"/>
        </w:rPr>
        <w:t xml:space="preserve">. </w:t>
      </w:r>
      <w:r w:rsidR="00272590">
        <w:rPr>
          <w:rFonts w:ascii="Arial" w:hAnsi="Arial" w:cs="Arial"/>
          <w:lang w:val="en-GB"/>
        </w:rPr>
        <w:t>It is also necessary t</w:t>
      </w:r>
      <w:r w:rsidRPr="000453A1">
        <w:rPr>
          <w:rFonts w:ascii="Arial" w:hAnsi="Arial" w:cs="Arial"/>
          <w:lang w:val="en-GB"/>
        </w:rPr>
        <w:t>o take into consideration that in the course of the Second World War (in particular towards the end of the War)</w:t>
      </w:r>
      <w:r w:rsidR="00390133" w:rsidRPr="000453A1">
        <w:rPr>
          <w:rFonts w:ascii="Arial" w:hAnsi="Arial" w:cs="Arial"/>
          <w:lang w:val="en-GB"/>
        </w:rPr>
        <w:t xml:space="preserve"> it was common for troops to be redeployed</w:t>
      </w:r>
      <w:r w:rsidRPr="000453A1">
        <w:rPr>
          <w:rFonts w:ascii="Arial" w:hAnsi="Arial" w:cs="Arial"/>
          <w:lang w:val="en-GB"/>
        </w:rPr>
        <w:t xml:space="preserve">, </w:t>
      </w:r>
      <w:r w:rsidR="00390133" w:rsidRPr="000453A1">
        <w:rPr>
          <w:rFonts w:ascii="Arial" w:hAnsi="Arial" w:cs="Arial"/>
          <w:lang w:val="en-GB"/>
        </w:rPr>
        <w:t>individuals detailed to other units or given punishment postings, and stru</w:t>
      </w:r>
      <w:r w:rsidR="00B5574F" w:rsidRPr="000453A1">
        <w:rPr>
          <w:rFonts w:ascii="Arial" w:hAnsi="Arial" w:cs="Arial"/>
          <w:lang w:val="en-GB"/>
        </w:rPr>
        <w:t>c</w:t>
      </w:r>
      <w:r w:rsidR="00390133" w:rsidRPr="000453A1">
        <w:rPr>
          <w:rFonts w:ascii="Arial" w:hAnsi="Arial" w:cs="Arial"/>
          <w:lang w:val="en-GB"/>
        </w:rPr>
        <w:t xml:space="preserve">tures </w:t>
      </w:r>
      <w:r w:rsidRPr="000453A1">
        <w:rPr>
          <w:rFonts w:ascii="Arial" w:hAnsi="Arial" w:cs="Arial"/>
          <w:lang w:val="en-GB"/>
        </w:rPr>
        <w:t>reorganis</w:t>
      </w:r>
      <w:r w:rsidR="00390133" w:rsidRPr="000453A1">
        <w:rPr>
          <w:rFonts w:ascii="Arial" w:hAnsi="Arial" w:cs="Arial"/>
          <w:lang w:val="en-GB"/>
        </w:rPr>
        <w:t>ed</w:t>
      </w:r>
      <w:r w:rsidRPr="000453A1">
        <w:rPr>
          <w:rFonts w:ascii="Arial" w:hAnsi="Arial" w:cs="Arial"/>
          <w:lang w:val="en-GB"/>
        </w:rPr>
        <w:t>, so th</w:t>
      </w:r>
      <w:r w:rsidR="00DE3255" w:rsidRPr="000453A1">
        <w:rPr>
          <w:rFonts w:ascii="Arial" w:hAnsi="Arial" w:cs="Arial"/>
          <w:lang w:val="en-GB"/>
        </w:rPr>
        <w:t xml:space="preserve">e fact that a </w:t>
      </w:r>
      <w:r w:rsidR="00545C8C" w:rsidRPr="000453A1">
        <w:rPr>
          <w:rFonts w:ascii="Arial" w:hAnsi="Arial" w:cs="Arial"/>
          <w:lang w:val="en-GB"/>
        </w:rPr>
        <w:t>di</w:t>
      </w:r>
      <w:r w:rsidR="00B5574F" w:rsidRPr="000453A1">
        <w:rPr>
          <w:rFonts w:ascii="Arial" w:hAnsi="Arial" w:cs="Arial"/>
          <w:lang w:val="en-GB"/>
        </w:rPr>
        <w:t xml:space="preserve">sabled </w:t>
      </w:r>
      <w:r w:rsidR="00310E90">
        <w:rPr>
          <w:rFonts w:ascii="Arial" w:hAnsi="Arial" w:cs="Arial"/>
          <w:lang w:val="en-GB"/>
        </w:rPr>
        <w:t>vetera</w:t>
      </w:r>
      <w:r w:rsidR="00B5574F" w:rsidRPr="000453A1">
        <w:rPr>
          <w:rFonts w:ascii="Arial" w:hAnsi="Arial" w:cs="Arial"/>
          <w:lang w:val="en-GB"/>
        </w:rPr>
        <w:t>n</w:t>
      </w:r>
      <w:r w:rsidR="00DE3255" w:rsidRPr="000453A1">
        <w:rPr>
          <w:rFonts w:ascii="Arial" w:hAnsi="Arial" w:cs="Arial"/>
          <w:lang w:val="en-GB"/>
        </w:rPr>
        <w:t xml:space="preserve"> has notified the authorities</w:t>
      </w:r>
      <w:r w:rsidR="00545C8C" w:rsidRPr="000453A1">
        <w:rPr>
          <w:rFonts w:ascii="Arial" w:hAnsi="Arial" w:cs="Arial"/>
          <w:lang w:val="en-GB"/>
        </w:rPr>
        <w:t xml:space="preserve"> </w:t>
      </w:r>
      <w:r w:rsidRPr="000453A1">
        <w:rPr>
          <w:rFonts w:ascii="Arial" w:hAnsi="Arial" w:cs="Arial"/>
          <w:lang w:val="en-GB"/>
        </w:rPr>
        <w:t>o</w:t>
      </w:r>
      <w:r w:rsidR="00B5574F" w:rsidRPr="000453A1">
        <w:rPr>
          <w:rFonts w:ascii="Arial" w:hAnsi="Arial" w:cs="Arial"/>
          <w:lang w:val="en-GB"/>
        </w:rPr>
        <w:t>f</w:t>
      </w:r>
      <w:r w:rsidRPr="000453A1">
        <w:rPr>
          <w:rFonts w:ascii="Arial" w:hAnsi="Arial" w:cs="Arial"/>
          <w:lang w:val="en-GB"/>
        </w:rPr>
        <w:t xml:space="preserve"> their (</w:t>
      </w:r>
      <w:r w:rsidR="00055C10" w:rsidRPr="000453A1">
        <w:rPr>
          <w:rFonts w:ascii="Arial" w:hAnsi="Arial" w:cs="Arial"/>
          <w:lang w:val="en-GB"/>
        </w:rPr>
        <w:t>home</w:t>
      </w:r>
      <w:r w:rsidRPr="000453A1">
        <w:rPr>
          <w:rFonts w:ascii="Arial" w:hAnsi="Arial" w:cs="Arial"/>
          <w:lang w:val="en-GB"/>
        </w:rPr>
        <w:t xml:space="preserve">) unit is </w:t>
      </w:r>
      <w:r w:rsidR="00DE3255" w:rsidRPr="000453A1">
        <w:rPr>
          <w:rFonts w:ascii="Arial" w:hAnsi="Arial" w:cs="Arial"/>
          <w:lang w:val="en-GB"/>
        </w:rPr>
        <w:t xml:space="preserve">not </w:t>
      </w:r>
      <w:r w:rsidRPr="000453A1">
        <w:rPr>
          <w:rFonts w:ascii="Arial" w:hAnsi="Arial" w:cs="Arial"/>
          <w:lang w:val="en-GB"/>
        </w:rPr>
        <w:t xml:space="preserve">ultimately </w:t>
      </w:r>
      <w:r w:rsidR="00DE3255" w:rsidRPr="000453A1">
        <w:rPr>
          <w:rFonts w:ascii="Arial" w:hAnsi="Arial" w:cs="Arial"/>
          <w:lang w:val="en-GB"/>
        </w:rPr>
        <w:t xml:space="preserve">sufficient </w:t>
      </w:r>
      <w:r w:rsidRPr="000453A1">
        <w:rPr>
          <w:rFonts w:ascii="Arial" w:hAnsi="Arial" w:cs="Arial"/>
          <w:lang w:val="en-GB"/>
        </w:rPr>
        <w:t xml:space="preserve">to justify </w:t>
      </w:r>
      <w:r w:rsidR="00DE3255" w:rsidRPr="000453A1">
        <w:rPr>
          <w:rFonts w:ascii="Arial" w:hAnsi="Arial" w:cs="Arial"/>
          <w:lang w:val="en-GB"/>
        </w:rPr>
        <w:t xml:space="preserve">the </w:t>
      </w:r>
      <w:r w:rsidR="00A5504A" w:rsidRPr="000453A1">
        <w:rPr>
          <w:rFonts w:ascii="Arial" w:hAnsi="Arial" w:cs="Arial"/>
          <w:lang w:val="en-GB"/>
        </w:rPr>
        <w:t>suspicion</w:t>
      </w:r>
      <w:r w:rsidR="00DE3255" w:rsidRPr="000453A1">
        <w:rPr>
          <w:rFonts w:ascii="Arial" w:hAnsi="Arial" w:cs="Arial"/>
          <w:lang w:val="en-GB"/>
        </w:rPr>
        <w:t xml:space="preserve"> that they committed war crimes</w:t>
      </w:r>
      <w:r w:rsidRPr="000453A1">
        <w:rPr>
          <w:rFonts w:ascii="Arial" w:hAnsi="Arial" w:cs="Arial"/>
          <w:lang w:val="en-GB"/>
        </w:rPr>
        <w:t>. In relevant cases, it is furthermore necessary to assume that</w:t>
      </w:r>
      <w:r w:rsidR="00617397">
        <w:rPr>
          <w:rFonts w:ascii="Arial" w:hAnsi="Arial" w:cs="Arial"/>
          <w:lang w:val="en-GB"/>
        </w:rPr>
        <w:t>, when making their applications,</w:t>
      </w:r>
      <w:r w:rsidRPr="000453A1">
        <w:rPr>
          <w:rFonts w:ascii="Arial" w:hAnsi="Arial" w:cs="Arial"/>
          <w:lang w:val="en-GB"/>
        </w:rPr>
        <w:t xml:space="preserve"> these</w:t>
      </w:r>
      <w:r w:rsidR="006534BC" w:rsidRPr="000453A1">
        <w:rPr>
          <w:rFonts w:ascii="Arial" w:hAnsi="Arial" w:cs="Arial"/>
          <w:lang w:val="en-GB"/>
        </w:rPr>
        <w:t xml:space="preserve"> disabled persons</w:t>
      </w:r>
      <w:r w:rsidRPr="000453A1">
        <w:rPr>
          <w:rFonts w:ascii="Arial" w:hAnsi="Arial" w:cs="Arial"/>
          <w:lang w:val="en-GB"/>
        </w:rPr>
        <w:t xml:space="preserve"> will not have </w:t>
      </w:r>
      <w:r w:rsidR="00C4484E" w:rsidRPr="000453A1">
        <w:rPr>
          <w:rFonts w:ascii="Arial" w:hAnsi="Arial" w:cs="Arial"/>
          <w:lang w:val="en-GB"/>
        </w:rPr>
        <w:t>provided</w:t>
      </w:r>
      <w:r w:rsidRPr="000453A1">
        <w:rPr>
          <w:rFonts w:ascii="Arial" w:hAnsi="Arial" w:cs="Arial"/>
          <w:lang w:val="en-GB"/>
        </w:rPr>
        <w:t xml:space="preserve"> any incriminating information about their person</w:t>
      </w:r>
      <w:r w:rsidR="005F032E" w:rsidRPr="000453A1">
        <w:rPr>
          <w:rFonts w:ascii="Arial" w:hAnsi="Arial" w:cs="Arial"/>
          <w:lang w:val="en-GB"/>
        </w:rPr>
        <w:t>al history</w:t>
      </w:r>
      <w:r w:rsidRPr="000453A1">
        <w:rPr>
          <w:rFonts w:ascii="Arial" w:hAnsi="Arial" w:cs="Arial"/>
          <w:lang w:val="en-GB"/>
        </w:rPr>
        <w:t xml:space="preserve"> or even comprehensive information about the kind of ‘military’</w:t>
      </w:r>
      <w:r w:rsidR="00B5574F" w:rsidRPr="000453A1">
        <w:rPr>
          <w:rFonts w:ascii="Arial" w:hAnsi="Arial" w:cs="Arial"/>
          <w:lang w:val="en-GB"/>
        </w:rPr>
        <w:t xml:space="preserve"> operations on which they were deployed</w:t>
      </w:r>
      <w:r w:rsidR="00AA4723" w:rsidRPr="000453A1">
        <w:rPr>
          <w:rFonts w:ascii="Arial" w:hAnsi="Arial" w:cs="Arial"/>
          <w:lang w:val="en-GB"/>
        </w:rPr>
        <w:t xml:space="preserve">. </w:t>
      </w:r>
      <w:r w:rsidR="00C55E8A">
        <w:rPr>
          <w:rFonts w:ascii="Arial" w:hAnsi="Arial" w:cs="Arial"/>
          <w:lang w:val="en-GB"/>
        </w:rPr>
        <w:t>O</w:t>
      </w:r>
      <w:r w:rsidR="00C55E8A" w:rsidRPr="000453A1">
        <w:rPr>
          <w:rFonts w:ascii="Arial" w:hAnsi="Arial" w:cs="Arial"/>
          <w:lang w:val="en-GB"/>
        </w:rPr>
        <w:t>n account of the scar</w:t>
      </w:r>
      <w:r w:rsidR="00C55E8A">
        <w:rPr>
          <w:rFonts w:ascii="Arial" w:hAnsi="Arial" w:cs="Arial"/>
          <w:lang w:val="en-GB"/>
        </w:rPr>
        <w:t>c</w:t>
      </w:r>
      <w:r w:rsidR="00C55E8A" w:rsidRPr="000453A1">
        <w:rPr>
          <w:rFonts w:ascii="Arial" w:hAnsi="Arial" w:cs="Arial"/>
          <w:lang w:val="en-GB"/>
        </w:rPr>
        <w:t xml:space="preserve">e personnel resources of the </w:t>
      </w:r>
      <w:r w:rsidR="00C55E8A" w:rsidRPr="000453A1">
        <w:rPr>
          <w:rFonts w:ascii="Arial" w:hAnsi="Arial" w:cs="Arial"/>
          <w:i/>
          <w:lang w:val="en-GB"/>
        </w:rPr>
        <w:t xml:space="preserve">Länder </w:t>
      </w:r>
      <w:r w:rsidR="00C55E8A" w:rsidRPr="000453A1">
        <w:rPr>
          <w:rFonts w:ascii="Arial" w:hAnsi="Arial" w:cs="Arial"/>
          <w:lang w:val="en-GB"/>
        </w:rPr>
        <w:t>and in the absence of appropriate IT systems</w:t>
      </w:r>
      <w:r w:rsidR="00C55E8A">
        <w:rPr>
          <w:rFonts w:ascii="Arial" w:hAnsi="Arial" w:cs="Arial"/>
          <w:lang w:val="en-GB"/>
        </w:rPr>
        <w:t xml:space="preserve">, it is not realistic for </w:t>
      </w:r>
      <w:r w:rsidRPr="000453A1">
        <w:rPr>
          <w:rFonts w:ascii="Arial" w:hAnsi="Arial" w:cs="Arial"/>
          <w:lang w:val="en-GB"/>
        </w:rPr>
        <w:t>all</w:t>
      </w:r>
      <w:r w:rsidR="007455FF" w:rsidRPr="000453A1">
        <w:rPr>
          <w:rFonts w:ascii="Arial" w:hAnsi="Arial" w:cs="Arial"/>
          <w:lang w:val="en-GB"/>
        </w:rPr>
        <w:t xml:space="preserve"> the</w:t>
      </w:r>
      <w:r w:rsidRPr="000453A1">
        <w:rPr>
          <w:rFonts w:ascii="Arial" w:hAnsi="Arial" w:cs="Arial"/>
          <w:lang w:val="en-GB"/>
        </w:rPr>
        <w:t xml:space="preserve"> files</w:t>
      </w:r>
      <w:r w:rsidR="00C55E8A">
        <w:rPr>
          <w:rFonts w:ascii="Arial" w:hAnsi="Arial" w:cs="Arial"/>
          <w:lang w:val="en-GB"/>
        </w:rPr>
        <w:t xml:space="preserve"> to be scrutinised</w:t>
      </w:r>
      <w:r w:rsidRPr="000453A1">
        <w:rPr>
          <w:rFonts w:ascii="Arial" w:hAnsi="Arial" w:cs="Arial"/>
          <w:lang w:val="en-GB"/>
        </w:rPr>
        <w:t xml:space="preserve"> merely</w:t>
      </w:r>
      <w:r w:rsidR="00C55E8A">
        <w:rPr>
          <w:rFonts w:ascii="Arial" w:hAnsi="Arial" w:cs="Arial"/>
          <w:lang w:val="en-GB"/>
        </w:rPr>
        <w:t xml:space="preserve"> because it is supposed that</w:t>
      </w:r>
      <w:r w:rsidR="00733972" w:rsidRPr="000453A1">
        <w:rPr>
          <w:rFonts w:ascii="Arial" w:hAnsi="Arial" w:cs="Arial"/>
          <w:lang w:val="en-GB"/>
        </w:rPr>
        <w:t>,</w:t>
      </w:r>
      <w:r w:rsidRPr="000453A1">
        <w:rPr>
          <w:rFonts w:ascii="Arial" w:hAnsi="Arial" w:cs="Arial"/>
          <w:lang w:val="en-GB"/>
        </w:rPr>
        <w:t xml:space="preserve"> contrary to the </w:t>
      </w:r>
      <w:r w:rsidR="001D41CB" w:rsidRPr="000453A1">
        <w:rPr>
          <w:rFonts w:ascii="Arial" w:hAnsi="Arial" w:cs="Arial"/>
          <w:lang w:val="en-GB"/>
        </w:rPr>
        <w:t>conclus</w:t>
      </w:r>
      <w:r w:rsidR="001D41CB" w:rsidRPr="00EB13CB">
        <w:rPr>
          <w:rFonts w:ascii="Arial" w:hAnsi="Arial" w:cs="Arial"/>
          <w:lang w:val="en-GB"/>
        </w:rPr>
        <w:t xml:space="preserve">ions reached </w:t>
      </w:r>
      <w:r w:rsidRPr="00EB13CB">
        <w:rPr>
          <w:rFonts w:ascii="Arial" w:hAnsi="Arial" w:cs="Arial"/>
          <w:lang w:val="en-GB"/>
        </w:rPr>
        <w:t>in individual case</w:t>
      </w:r>
      <w:r w:rsidR="00733972" w:rsidRPr="00EB13CB">
        <w:rPr>
          <w:rFonts w:ascii="Arial" w:hAnsi="Arial" w:cs="Arial"/>
          <w:lang w:val="en-GB"/>
        </w:rPr>
        <w:t>s,</w:t>
      </w:r>
      <w:r w:rsidRPr="00EB13CB">
        <w:rPr>
          <w:rFonts w:ascii="Arial" w:hAnsi="Arial" w:cs="Arial"/>
          <w:lang w:val="en-GB"/>
        </w:rPr>
        <w:t xml:space="preserve"> there may after all be </w:t>
      </w:r>
      <w:r w:rsidR="00BB72F5">
        <w:rPr>
          <w:rFonts w:ascii="Arial" w:hAnsi="Arial" w:cs="Arial"/>
          <w:lang w:val="en-GB"/>
        </w:rPr>
        <w:t xml:space="preserve">grounds </w:t>
      </w:r>
      <w:r w:rsidR="00A5504A" w:rsidRPr="00EB13CB">
        <w:rPr>
          <w:rFonts w:ascii="Arial" w:hAnsi="Arial" w:cs="Arial"/>
          <w:lang w:val="en-GB"/>
        </w:rPr>
        <w:t>for suspicion</w:t>
      </w:r>
      <w:r w:rsidR="00D048FB" w:rsidRPr="00EB13CB">
        <w:rPr>
          <w:rFonts w:ascii="Arial" w:hAnsi="Arial" w:cs="Arial"/>
          <w:lang w:val="en-GB"/>
        </w:rPr>
        <w:t>.</w:t>
      </w:r>
      <w:r w:rsidR="00D048FB" w:rsidRPr="000453A1">
        <w:rPr>
          <w:rFonts w:ascii="Arial" w:hAnsi="Arial" w:cs="Arial"/>
          <w:lang w:val="en-GB"/>
        </w:rPr>
        <w:t xml:space="preserve"> I</w:t>
      </w:r>
      <w:r w:rsidR="009D0C64" w:rsidRPr="000453A1">
        <w:rPr>
          <w:rFonts w:ascii="Arial" w:hAnsi="Arial" w:cs="Arial"/>
          <w:lang w:val="en-GB"/>
        </w:rPr>
        <w:t>n</w:t>
      </w:r>
      <w:r w:rsidR="00D048FB" w:rsidRPr="000453A1">
        <w:rPr>
          <w:rFonts w:ascii="Arial" w:hAnsi="Arial" w:cs="Arial"/>
          <w:lang w:val="en-GB"/>
        </w:rPr>
        <w:t xml:space="preserve"> a</w:t>
      </w:r>
      <w:r w:rsidR="009D0C64" w:rsidRPr="000453A1">
        <w:rPr>
          <w:rFonts w:ascii="Arial" w:hAnsi="Arial" w:cs="Arial"/>
          <w:lang w:val="en-GB"/>
        </w:rPr>
        <w:t>d</w:t>
      </w:r>
      <w:r w:rsidR="00D048FB" w:rsidRPr="000453A1">
        <w:rPr>
          <w:rFonts w:ascii="Arial" w:hAnsi="Arial" w:cs="Arial"/>
          <w:lang w:val="en-GB"/>
        </w:rPr>
        <w:t xml:space="preserve">dition to this, there is the fact that individual cases could only be </w:t>
      </w:r>
      <w:r w:rsidR="004A2DF1">
        <w:rPr>
          <w:rFonts w:ascii="Arial" w:hAnsi="Arial" w:cs="Arial"/>
          <w:lang w:val="en-GB"/>
        </w:rPr>
        <w:t>subject</w:t>
      </w:r>
      <w:r w:rsidR="00BA515C">
        <w:rPr>
          <w:rFonts w:ascii="Arial" w:hAnsi="Arial" w:cs="Arial"/>
          <w:lang w:val="en-GB"/>
        </w:rPr>
        <w:t>ed</w:t>
      </w:r>
      <w:r w:rsidR="004A2DF1">
        <w:rPr>
          <w:rFonts w:ascii="Arial" w:hAnsi="Arial" w:cs="Arial"/>
          <w:lang w:val="en-GB"/>
        </w:rPr>
        <w:t xml:space="preserve"> to such </w:t>
      </w:r>
      <w:r w:rsidR="00693B67" w:rsidRPr="000453A1">
        <w:rPr>
          <w:rFonts w:ascii="Arial" w:hAnsi="Arial" w:cs="Arial"/>
          <w:lang w:val="en-GB"/>
        </w:rPr>
        <w:t>scrutin</w:t>
      </w:r>
      <w:r w:rsidR="004A2DF1">
        <w:rPr>
          <w:rFonts w:ascii="Arial" w:hAnsi="Arial" w:cs="Arial"/>
          <w:lang w:val="en-GB"/>
        </w:rPr>
        <w:t>y</w:t>
      </w:r>
      <w:r w:rsidR="00693B67" w:rsidRPr="000453A1">
        <w:rPr>
          <w:rFonts w:ascii="Arial" w:hAnsi="Arial" w:cs="Arial"/>
          <w:lang w:val="en-GB"/>
        </w:rPr>
        <w:t xml:space="preserve"> </w:t>
      </w:r>
      <w:r w:rsidR="00190A28" w:rsidRPr="000453A1">
        <w:rPr>
          <w:rFonts w:ascii="Arial" w:hAnsi="Arial" w:cs="Arial"/>
          <w:lang w:val="en-GB"/>
        </w:rPr>
        <w:t>in a meaningful fashion</w:t>
      </w:r>
      <w:r w:rsidR="00D048FB" w:rsidRPr="000453A1">
        <w:rPr>
          <w:rFonts w:ascii="Arial" w:hAnsi="Arial" w:cs="Arial"/>
          <w:lang w:val="en-GB"/>
        </w:rPr>
        <w:t xml:space="preserve"> by individuals who possessed sufficient qualifications and </w:t>
      </w:r>
      <w:r w:rsidR="009B1B3F" w:rsidRPr="000453A1">
        <w:rPr>
          <w:rFonts w:ascii="Arial" w:hAnsi="Arial" w:cs="Arial"/>
          <w:lang w:val="en-GB"/>
        </w:rPr>
        <w:t>well founded</w:t>
      </w:r>
      <w:r w:rsidR="00D048FB" w:rsidRPr="000453A1">
        <w:rPr>
          <w:rFonts w:ascii="Arial" w:hAnsi="Arial" w:cs="Arial"/>
          <w:lang w:val="en-GB"/>
        </w:rPr>
        <w:t xml:space="preserve"> historical knowledge </w:t>
      </w:r>
      <w:r w:rsidR="00AB738E" w:rsidRPr="000453A1">
        <w:rPr>
          <w:rFonts w:ascii="Arial" w:hAnsi="Arial" w:cs="Arial"/>
          <w:lang w:val="en-GB"/>
        </w:rPr>
        <w:t xml:space="preserve">of </w:t>
      </w:r>
      <w:r w:rsidR="00D048FB" w:rsidRPr="000453A1">
        <w:rPr>
          <w:rFonts w:ascii="Arial" w:hAnsi="Arial" w:cs="Arial"/>
          <w:lang w:val="en-GB"/>
        </w:rPr>
        <w:t>the period in question.</w:t>
      </w:r>
    </w:p>
    <w:p w:rsidR="00AB0674" w:rsidRPr="000453A1" w:rsidRDefault="00AB0674">
      <w:pPr>
        <w:rPr>
          <w:rFonts w:ascii="Arial" w:hAnsi="Arial" w:cs="Arial"/>
          <w:lang w:val="en-GB"/>
        </w:rPr>
      </w:pPr>
    </w:p>
    <w:p w:rsidR="00166B87" w:rsidRPr="000453A1" w:rsidRDefault="00166B87">
      <w:pPr>
        <w:rPr>
          <w:rFonts w:ascii="Arial" w:hAnsi="Arial" w:cs="Arial"/>
          <w:lang w:val="en-GB"/>
        </w:rPr>
      </w:pPr>
      <w:r w:rsidRPr="000453A1">
        <w:rPr>
          <w:rFonts w:ascii="Arial" w:hAnsi="Arial" w:cs="Arial"/>
          <w:lang w:val="en-GB"/>
        </w:rPr>
        <w:t xml:space="preserve">In the </w:t>
      </w:r>
      <w:r w:rsidR="00BF3413" w:rsidRPr="000453A1">
        <w:rPr>
          <w:rFonts w:ascii="Arial" w:hAnsi="Arial" w:cs="Arial"/>
          <w:lang w:val="en-GB"/>
        </w:rPr>
        <w:t xml:space="preserve">historic cases </w:t>
      </w:r>
      <w:r w:rsidRPr="000453A1">
        <w:rPr>
          <w:rFonts w:ascii="Arial" w:hAnsi="Arial" w:cs="Arial"/>
          <w:lang w:val="en-GB"/>
        </w:rPr>
        <w:t>in which the</w:t>
      </w:r>
      <w:r w:rsidR="00345D13" w:rsidRPr="000453A1">
        <w:rPr>
          <w:rFonts w:ascii="Arial" w:hAnsi="Arial" w:cs="Arial"/>
          <w:lang w:val="en-GB"/>
        </w:rPr>
        <w:t xml:space="preserve"> c</w:t>
      </w:r>
      <w:r w:rsidR="00753BD6" w:rsidRPr="000453A1">
        <w:rPr>
          <w:rFonts w:ascii="Arial" w:hAnsi="Arial" w:cs="Arial"/>
          <w:lang w:val="en-GB"/>
        </w:rPr>
        <w:t>ross-check</w:t>
      </w:r>
      <w:r w:rsidR="00E76574" w:rsidRPr="000453A1">
        <w:rPr>
          <w:rFonts w:ascii="Arial" w:hAnsi="Arial" w:cs="Arial"/>
          <w:lang w:val="en-GB"/>
        </w:rPr>
        <w:t>ing of</w:t>
      </w:r>
      <w:r w:rsidR="00345D13" w:rsidRPr="000453A1">
        <w:rPr>
          <w:rFonts w:ascii="Arial" w:hAnsi="Arial" w:cs="Arial"/>
          <w:lang w:val="en-GB"/>
        </w:rPr>
        <w:t xml:space="preserve"> data </w:t>
      </w:r>
      <w:r w:rsidRPr="000453A1">
        <w:rPr>
          <w:rFonts w:ascii="Arial" w:hAnsi="Arial" w:cs="Arial"/>
          <w:lang w:val="en-GB"/>
        </w:rPr>
        <w:t xml:space="preserve">under Section 1a of the BVG </w:t>
      </w:r>
      <w:r w:rsidR="00E76574" w:rsidRPr="000453A1">
        <w:rPr>
          <w:rFonts w:ascii="Arial" w:hAnsi="Arial" w:cs="Arial"/>
          <w:lang w:val="en-GB"/>
        </w:rPr>
        <w:t xml:space="preserve">has found </w:t>
      </w:r>
      <w:r w:rsidR="002B3798" w:rsidRPr="000453A1">
        <w:rPr>
          <w:rFonts w:ascii="Arial" w:hAnsi="Arial" w:cs="Arial"/>
          <w:lang w:val="en-GB"/>
        </w:rPr>
        <w:t xml:space="preserve">indications </w:t>
      </w:r>
      <w:r w:rsidRPr="000453A1">
        <w:rPr>
          <w:rFonts w:ascii="Arial" w:hAnsi="Arial" w:cs="Arial"/>
          <w:lang w:val="en-GB"/>
        </w:rPr>
        <w:t xml:space="preserve">or </w:t>
      </w:r>
      <w:r w:rsidR="001D0F1B">
        <w:rPr>
          <w:rFonts w:ascii="Arial" w:hAnsi="Arial" w:cs="Arial"/>
          <w:lang w:val="en-GB"/>
        </w:rPr>
        <w:t xml:space="preserve">grounds </w:t>
      </w:r>
      <w:r w:rsidR="00A5504A" w:rsidRPr="000453A1">
        <w:rPr>
          <w:rFonts w:ascii="Arial" w:hAnsi="Arial" w:cs="Arial"/>
          <w:lang w:val="en-GB"/>
        </w:rPr>
        <w:t>for suspicion</w:t>
      </w:r>
      <w:r w:rsidRPr="000453A1">
        <w:rPr>
          <w:rFonts w:ascii="Arial" w:hAnsi="Arial" w:cs="Arial"/>
          <w:lang w:val="en-GB"/>
        </w:rPr>
        <w:t xml:space="preserve"> that </w:t>
      </w:r>
      <w:r w:rsidR="00E76574" w:rsidRPr="000453A1">
        <w:rPr>
          <w:rFonts w:ascii="Arial" w:hAnsi="Arial" w:cs="Arial"/>
          <w:lang w:val="en-GB"/>
        </w:rPr>
        <w:t xml:space="preserve">a </w:t>
      </w:r>
      <w:r w:rsidR="002B3798" w:rsidRPr="000453A1">
        <w:rPr>
          <w:rFonts w:ascii="Arial" w:hAnsi="Arial" w:cs="Arial"/>
          <w:lang w:val="en-GB"/>
        </w:rPr>
        <w:t xml:space="preserve">beneficiary </w:t>
      </w:r>
      <w:r w:rsidR="00E76574" w:rsidRPr="000453A1">
        <w:rPr>
          <w:rFonts w:ascii="Arial" w:hAnsi="Arial" w:cs="Arial"/>
          <w:lang w:val="en-GB"/>
        </w:rPr>
        <w:t>or an individual</w:t>
      </w:r>
      <w:r w:rsidRPr="000453A1">
        <w:rPr>
          <w:rFonts w:ascii="Arial" w:hAnsi="Arial" w:cs="Arial"/>
          <w:lang w:val="en-GB"/>
        </w:rPr>
        <w:t xml:space="preserve"> from whom</w:t>
      </w:r>
      <w:r w:rsidR="00E76574" w:rsidRPr="000453A1">
        <w:rPr>
          <w:rFonts w:ascii="Arial" w:hAnsi="Arial" w:cs="Arial"/>
          <w:lang w:val="en-GB"/>
        </w:rPr>
        <w:t xml:space="preserve"> an</w:t>
      </w:r>
      <w:r w:rsidRPr="000453A1">
        <w:rPr>
          <w:rFonts w:ascii="Arial" w:hAnsi="Arial" w:cs="Arial"/>
          <w:lang w:val="en-GB"/>
        </w:rPr>
        <w:t xml:space="preserve"> entitlement derives </w:t>
      </w:r>
      <w:r w:rsidR="009F74D9" w:rsidRPr="000453A1">
        <w:rPr>
          <w:rFonts w:ascii="Arial" w:hAnsi="Arial" w:cs="Arial"/>
          <w:lang w:val="en-GB"/>
        </w:rPr>
        <w:t>contravened</w:t>
      </w:r>
      <w:r w:rsidRPr="000453A1">
        <w:rPr>
          <w:rFonts w:ascii="Arial" w:hAnsi="Arial" w:cs="Arial"/>
          <w:lang w:val="en-GB"/>
        </w:rPr>
        <w:t xml:space="preserve"> the principles of humanity or the rule of law </w:t>
      </w:r>
      <w:r w:rsidR="002D5D0F" w:rsidRPr="000453A1">
        <w:rPr>
          <w:rFonts w:ascii="Arial" w:hAnsi="Arial" w:cs="Arial"/>
          <w:lang w:val="en-GB"/>
        </w:rPr>
        <w:t xml:space="preserve">during </w:t>
      </w:r>
      <w:r w:rsidR="00D54EAB" w:rsidRPr="000453A1">
        <w:rPr>
          <w:rFonts w:ascii="Arial" w:hAnsi="Arial" w:cs="Arial"/>
          <w:lang w:val="en-GB"/>
        </w:rPr>
        <w:t xml:space="preserve">the </w:t>
      </w:r>
      <w:r w:rsidR="002D5D0F" w:rsidRPr="000453A1">
        <w:rPr>
          <w:rFonts w:ascii="Arial" w:hAnsi="Arial" w:cs="Arial"/>
          <w:lang w:val="en-GB"/>
        </w:rPr>
        <w:t>National Socialist</w:t>
      </w:r>
      <w:r w:rsidR="00D54EAB" w:rsidRPr="000453A1">
        <w:rPr>
          <w:rFonts w:ascii="Arial" w:hAnsi="Arial" w:cs="Arial"/>
          <w:lang w:val="en-GB"/>
        </w:rPr>
        <w:t xml:space="preserve"> period</w:t>
      </w:r>
      <w:r w:rsidR="00952B24" w:rsidRPr="000453A1">
        <w:rPr>
          <w:rFonts w:ascii="Arial" w:hAnsi="Arial" w:cs="Arial"/>
          <w:lang w:val="en-GB"/>
        </w:rPr>
        <w:t>,</w:t>
      </w:r>
      <w:r w:rsidR="002D5D0F" w:rsidRPr="000453A1">
        <w:rPr>
          <w:rFonts w:ascii="Arial" w:hAnsi="Arial" w:cs="Arial"/>
          <w:lang w:val="en-GB"/>
        </w:rPr>
        <w:t xml:space="preserve"> </w:t>
      </w:r>
      <w:r w:rsidRPr="000453A1">
        <w:rPr>
          <w:rFonts w:ascii="Arial" w:hAnsi="Arial" w:cs="Arial"/>
          <w:lang w:val="en-GB"/>
        </w:rPr>
        <w:t xml:space="preserve">the necessary investigations </w:t>
      </w:r>
      <w:r w:rsidR="00952B24" w:rsidRPr="000453A1">
        <w:rPr>
          <w:rFonts w:ascii="Arial" w:hAnsi="Arial" w:cs="Arial"/>
          <w:lang w:val="en-GB"/>
        </w:rPr>
        <w:t xml:space="preserve">have been initiated by the </w:t>
      </w:r>
      <w:r w:rsidR="00952B24" w:rsidRPr="000453A1">
        <w:rPr>
          <w:rFonts w:ascii="Arial" w:hAnsi="Arial" w:cs="Arial"/>
          <w:i/>
          <w:lang w:val="en-GB"/>
        </w:rPr>
        <w:t>Länder</w:t>
      </w:r>
      <w:r w:rsidR="00952B24" w:rsidRPr="000453A1">
        <w:rPr>
          <w:rFonts w:ascii="Arial" w:hAnsi="Arial" w:cs="Arial"/>
          <w:lang w:val="en-GB"/>
        </w:rPr>
        <w:t xml:space="preserve"> in order </w:t>
      </w:r>
      <w:r w:rsidRPr="000453A1">
        <w:rPr>
          <w:rFonts w:ascii="Arial" w:hAnsi="Arial" w:cs="Arial"/>
          <w:lang w:val="en-GB"/>
        </w:rPr>
        <w:t xml:space="preserve">to </w:t>
      </w:r>
      <w:r w:rsidR="00A27F4B" w:rsidRPr="000453A1">
        <w:rPr>
          <w:rFonts w:ascii="Arial" w:hAnsi="Arial" w:cs="Arial"/>
          <w:lang w:val="en-GB"/>
        </w:rPr>
        <w:t xml:space="preserve">establish </w:t>
      </w:r>
      <w:r w:rsidRPr="000453A1">
        <w:rPr>
          <w:rFonts w:ascii="Arial" w:hAnsi="Arial" w:cs="Arial"/>
          <w:lang w:val="en-GB"/>
        </w:rPr>
        <w:t>the facts and</w:t>
      </w:r>
      <w:r w:rsidR="00952B24" w:rsidRPr="000453A1">
        <w:rPr>
          <w:rFonts w:ascii="Arial" w:hAnsi="Arial" w:cs="Arial"/>
          <w:lang w:val="en-GB"/>
        </w:rPr>
        <w:t>,</w:t>
      </w:r>
      <w:r w:rsidRPr="000453A1">
        <w:rPr>
          <w:rFonts w:ascii="Arial" w:hAnsi="Arial" w:cs="Arial"/>
          <w:lang w:val="en-GB"/>
        </w:rPr>
        <w:t xml:space="preserve"> where the preconditions set out in Section 1a(1) or (2) of the BVG </w:t>
      </w:r>
      <w:r w:rsidR="00952B24" w:rsidRPr="000453A1">
        <w:rPr>
          <w:rFonts w:ascii="Arial" w:hAnsi="Arial" w:cs="Arial"/>
          <w:lang w:val="en-GB"/>
        </w:rPr>
        <w:t xml:space="preserve">have been </w:t>
      </w:r>
      <w:r w:rsidR="007063B1" w:rsidRPr="000453A1">
        <w:rPr>
          <w:rFonts w:ascii="Arial" w:hAnsi="Arial" w:cs="Arial"/>
          <w:lang w:val="en-GB"/>
        </w:rPr>
        <w:t>satisfied</w:t>
      </w:r>
      <w:r w:rsidR="00952B24" w:rsidRPr="000453A1">
        <w:rPr>
          <w:rFonts w:ascii="Arial" w:hAnsi="Arial" w:cs="Arial"/>
          <w:lang w:val="en-GB"/>
        </w:rPr>
        <w:t>,</w:t>
      </w:r>
      <w:r w:rsidRPr="000453A1">
        <w:rPr>
          <w:rFonts w:ascii="Arial" w:hAnsi="Arial" w:cs="Arial"/>
          <w:lang w:val="en-GB"/>
        </w:rPr>
        <w:t xml:space="preserve"> the </w:t>
      </w:r>
      <w:r w:rsidR="000D541A" w:rsidRPr="000453A1">
        <w:rPr>
          <w:rFonts w:ascii="Arial" w:hAnsi="Arial" w:cs="Arial"/>
          <w:lang w:val="en-GB"/>
        </w:rPr>
        <w:t xml:space="preserve">withdrawal </w:t>
      </w:r>
      <w:r w:rsidRPr="000453A1">
        <w:rPr>
          <w:rFonts w:ascii="Arial" w:hAnsi="Arial" w:cs="Arial"/>
          <w:lang w:val="en-GB"/>
        </w:rPr>
        <w:t xml:space="preserve">or refusal of benefits has been ordered. </w:t>
      </w:r>
      <w:r w:rsidR="005D0183" w:rsidRPr="000453A1">
        <w:rPr>
          <w:rFonts w:ascii="Arial" w:hAnsi="Arial" w:cs="Arial"/>
          <w:lang w:val="en-GB"/>
        </w:rPr>
        <w:t>N</w:t>
      </w:r>
      <w:r w:rsidRPr="000453A1">
        <w:rPr>
          <w:rFonts w:ascii="Arial" w:hAnsi="Arial" w:cs="Arial"/>
          <w:lang w:val="en-GB"/>
        </w:rPr>
        <w:t>ewly received applications are</w:t>
      </w:r>
      <w:r w:rsidR="005D0183" w:rsidRPr="000453A1">
        <w:rPr>
          <w:rFonts w:ascii="Arial" w:hAnsi="Arial" w:cs="Arial"/>
          <w:lang w:val="en-GB"/>
        </w:rPr>
        <w:t xml:space="preserve"> also</w:t>
      </w:r>
      <w:r w:rsidRPr="000453A1">
        <w:rPr>
          <w:rFonts w:ascii="Arial" w:hAnsi="Arial" w:cs="Arial"/>
          <w:lang w:val="en-GB"/>
        </w:rPr>
        <w:t xml:space="preserve"> </w:t>
      </w:r>
      <w:r w:rsidR="00AB5EBB" w:rsidRPr="000453A1">
        <w:rPr>
          <w:rFonts w:ascii="Arial" w:hAnsi="Arial" w:cs="Arial"/>
          <w:lang w:val="en-GB"/>
        </w:rPr>
        <w:t xml:space="preserve">examined thoroughly </w:t>
      </w:r>
      <w:r w:rsidRPr="000453A1">
        <w:rPr>
          <w:rFonts w:ascii="Arial" w:hAnsi="Arial" w:cs="Arial"/>
          <w:lang w:val="en-GB"/>
        </w:rPr>
        <w:t xml:space="preserve">to ascertain any possible </w:t>
      </w:r>
      <w:r w:rsidR="00597CC5" w:rsidRPr="000453A1">
        <w:rPr>
          <w:rFonts w:ascii="Arial" w:hAnsi="Arial" w:cs="Arial"/>
          <w:lang w:val="en-GB"/>
        </w:rPr>
        <w:t xml:space="preserve">circumstance that would require benefits to be withheld from an applicant or beneficiary </w:t>
      </w:r>
      <w:r w:rsidRPr="000453A1">
        <w:rPr>
          <w:rFonts w:ascii="Arial" w:hAnsi="Arial" w:cs="Arial"/>
          <w:lang w:val="en-GB"/>
        </w:rPr>
        <w:t>pursuant to Section 1a of the BVG. Furthermore, regular</w:t>
      </w:r>
      <w:r w:rsidR="00C222AD" w:rsidRPr="000453A1">
        <w:rPr>
          <w:rFonts w:ascii="Arial" w:hAnsi="Arial" w:cs="Arial"/>
          <w:lang w:val="en-GB"/>
        </w:rPr>
        <w:t xml:space="preserve"> c</w:t>
      </w:r>
      <w:r w:rsidR="006F0C13" w:rsidRPr="000453A1">
        <w:rPr>
          <w:rFonts w:ascii="Arial" w:hAnsi="Arial" w:cs="Arial"/>
          <w:lang w:val="en-GB"/>
        </w:rPr>
        <w:t xml:space="preserve">ross-checks </w:t>
      </w:r>
      <w:r w:rsidRPr="000453A1">
        <w:rPr>
          <w:rFonts w:ascii="Arial" w:hAnsi="Arial" w:cs="Arial"/>
          <w:lang w:val="en-GB"/>
        </w:rPr>
        <w:t xml:space="preserve">with </w:t>
      </w:r>
      <w:r w:rsidR="00AE7EB7" w:rsidRPr="000453A1">
        <w:rPr>
          <w:rFonts w:ascii="Arial" w:hAnsi="Arial" w:cs="Arial"/>
          <w:lang w:val="en-GB"/>
        </w:rPr>
        <w:t xml:space="preserve">the </w:t>
      </w:r>
      <w:r w:rsidRPr="000453A1">
        <w:rPr>
          <w:rFonts w:ascii="Arial" w:hAnsi="Arial" w:cs="Arial"/>
          <w:lang w:val="en-GB"/>
        </w:rPr>
        <w:t xml:space="preserve">data </w:t>
      </w:r>
      <w:r w:rsidR="00531D34" w:rsidRPr="000453A1">
        <w:rPr>
          <w:rFonts w:ascii="Arial" w:hAnsi="Arial" w:cs="Arial"/>
          <w:lang w:val="en-GB"/>
        </w:rPr>
        <w:t xml:space="preserve">supplied by </w:t>
      </w:r>
      <w:r w:rsidRPr="000453A1">
        <w:rPr>
          <w:rFonts w:ascii="Arial" w:hAnsi="Arial" w:cs="Arial"/>
          <w:lang w:val="en-GB"/>
        </w:rPr>
        <w:t>the SWC</w:t>
      </w:r>
      <w:r w:rsidR="00AE7EB7" w:rsidRPr="000453A1">
        <w:rPr>
          <w:rFonts w:ascii="Arial" w:hAnsi="Arial" w:cs="Arial"/>
          <w:lang w:val="en-GB"/>
        </w:rPr>
        <w:t xml:space="preserve"> have been and are conducted in the </w:t>
      </w:r>
      <w:r w:rsidR="00AE7EB7" w:rsidRPr="000453A1">
        <w:rPr>
          <w:rFonts w:ascii="Arial" w:hAnsi="Arial" w:cs="Arial"/>
          <w:i/>
          <w:lang w:val="en-GB"/>
        </w:rPr>
        <w:t>Länder</w:t>
      </w:r>
      <w:r w:rsidRPr="000453A1">
        <w:rPr>
          <w:rFonts w:ascii="Arial" w:hAnsi="Arial" w:cs="Arial"/>
          <w:lang w:val="en-GB"/>
        </w:rPr>
        <w:t>.</w:t>
      </w:r>
    </w:p>
    <w:p w:rsidR="00AB0674" w:rsidRPr="000453A1" w:rsidRDefault="00AB0674">
      <w:pPr>
        <w:rPr>
          <w:rFonts w:ascii="Arial" w:hAnsi="Arial" w:cs="Arial"/>
          <w:lang w:val="en-GB"/>
        </w:rPr>
      </w:pPr>
    </w:p>
    <w:p w:rsidR="00166B87" w:rsidRPr="000453A1" w:rsidRDefault="00500090">
      <w:pPr>
        <w:rPr>
          <w:rFonts w:ascii="Arial" w:hAnsi="Arial" w:cs="Arial"/>
          <w:lang w:val="en-GB"/>
        </w:rPr>
      </w:pPr>
      <w:r w:rsidRPr="000453A1">
        <w:rPr>
          <w:rFonts w:ascii="Arial" w:hAnsi="Arial" w:cs="Arial"/>
          <w:lang w:val="en-GB"/>
        </w:rPr>
        <w:t>As a rule</w:t>
      </w:r>
      <w:r w:rsidR="009F405F" w:rsidRPr="000453A1">
        <w:rPr>
          <w:rFonts w:ascii="Arial" w:hAnsi="Arial" w:cs="Arial"/>
          <w:lang w:val="en-GB"/>
        </w:rPr>
        <w:t>,</w:t>
      </w:r>
      <w:r w:rsidRPr="000453A1">
        <w:rPr>
          <w:rFonts w:ascii="Arial" w:hAnsi="Arial" w:cs="Arial"/>
          <w:lang w:val="en-GB"/>
        </w:rPr>
        <w:t xml:space="preserve"> </w:t>
      </w:r>
      <w:r w:rsidR="009F405F" w:rsidRPr="000453A1">
        <w:rPr>
          <w:rFonts w:ascii="Arial" w:hAnsi="Arial" w:cs="Arial"/>
          <w:lang w:val="en-GB"/>
        </w:rPr>
        <w:t>t</w:t>
      </w:r>
      <w:r w:rsidR="00166B87" w:rsidRPr="000453A1">
        <w:rPr>
          <w:rFonts w:ascii="Arial" w:hAnsi="Arial" w:cs="Arial"/>
          <w:lang w:val="en-GB"/>
        </w:rPr>
        <w:t xml:space="preserve">he </w:t>
      </w:r>
      <w:r w:rsidR="009F405F" w:rsidRPr="000453A1">
        <w:rPr>
          <w:rFonts w:ascii="Arial" w:hAnsi="Arial" w:cs="Arial"/>
          <w:lang w:val="en-GB"/>
        </w:rPr>
        <w:t xml:space="preserve">contraventions of the principles of </w:t>
      </w:r>
      <w:r w:rsidR="00166B87" w:rsidRPr="000453A1">
        <w:rPr>
          <w:rFonts w:ascii="Arial" w:hAnsi="Arial" w:cs="Arial"/>
          <w:lang w:val="en-GB"/>
        </w:rPr>
        <w:t>humanity</w:t>
      </w:r>
      <w:r w:rsidR="009F405F" w:rsidRPr="000453A1">
        <w:rPr>
          <w:rFonts w:ascii="Arial" w:hAnsi="Arial" w:cs="Arial"/>
          <w:lang w:val="en-GB"/>
        </w:rPr>
        <w:t xml:space="preserve"> and</w:t>
      </w:r>
      <w:r w:rsidR="00166B87" w:rsidRPr="000453A1">
        <w:rPr>
          <w:rFonts w:ascii="Arial" w:hAnsi="Arial" w:cs="Arial"/>
          <w:lang w:val="en-GB"/>
        </w:rPr>
        <w:t xml:space="preserve"> the rule of law of which individuals have been accused</w:t>
      </w:r>
      <w:r w:rsidR="00093E0F" w:rsidRPr="000453A1">
        <w:rPr>
          <w:rFonts w:ascii="Arial" w:hAnsi="Arial" w:cs="Arial"/>
          <w:lang w:val="en-GB"/>
        </w:rPr>
        <w:t xml:space="preserve"> in individual cases</w:t>
      </w:r>
      <w:r w:rsidR="00166B87" w:rsidRPr="000453A1">
        <w:rPr>
          <w:rFonts w:ascii="Arial" w:hAnsi="Arial" w:cs="Arial"/>
          <w:lang w:val="en-GB"/>
        </w:rPr>
        <w:t xml:space="preserve"> </w:t>
      </w:r>
      <w:r w:rsidR="00A74CAE" w:rsidRPr="000453A1">
        <w:rPr>
          <w:rFonts w:ascii="Arial" w:hAnsi="Arial" w:cs="Arial"/>
          <w:lang w:val="en-GB"/>
        </w:rPr>
        <w:t>have</w:t>
      </w:r>
      <w:r w:rsidR="00735598" w:rsidRPr="000453A1">
        <w:rPr>
          <w:rFonts w:ascii="Arial" w:hAnsi="Arial" w:cs="Arial"/>
          <w:lang w:val="en-GB"/>
        </w:rPr>
        <w:t xml:space="preserve"> already</w:t>
      </w:r>
      <w:r w:rsidR="00A74CAE" w:rsidRPr="000453A1">
        <w:rPr>
          <w:rFonts w:ascii="Arial" w:hAnsi="Arial" w:cs="Arial"/>
          <w:lang w:val="en-GB"/>
        </w:rPr>
        <w:t xml:space="preserve"> been </w:t>
      </w:r>
      <w:r w:rsidR="00166B87" w:rsidRPr="000453A1">
        <w:rPr>
          <w:rFonts w:ascii="Arial" w:hAnsi="Arial" w:cs="Arial"/>
          <w:lang w:val="en-GB"/>
        </w:rPr>
        <w:t xml:space="preserve">the subject of criminal proceedings, so that the </w:t>
      </w:r>
      <w:r w:rsidR="00166B87" w:rsidRPr="000453A1">
        <w:rPr>
          <w:rFonts w:ascii="Arial" w:hAnsi="Arial" w:cs="Arial"/>
          <w:i/>
          <w:lang w:val="en-GB"/>
        </w:rPr>
        <w:t xml:space="preserve">Länder </w:t>
      </w:r>
      <w:r w:rsidR="002D4AD4" w:rsidRPr="000453A1">
        <w:rPr>
          <w:rFonts w:ascii="Arial" w:hAnsi="Arial" w:cs="Arial"/>
          <w:lang w:val="en-GB"/>
        </w:rPr>
        <w:t>have had r</w:t>
      </w:r>
      <w:r w:rsidR="00166B87" w:rsidRPr="000453A1">
        <w:rPr>
          <w:rFonts w:ascii="Arial" w:hAnsi="Arial" w:cs="Arial"/>
          <w:lang w:val="en-GB"/>
        </w:rPr>
        <w:t xml:space="preserve">ecourse to the </w:t>
      </w:r>
      <w:r w:rsidR="003A075B" w:rsidRPr="000453A1">
        <w:rPr>
          <w:rFonts w:ascii="Arial" w:hAnsi="Arial" w:cs="Arial"/>
          <w:lang w:val="en-GB"/>
        </w:rPr>
        <w:t>public prosecution office</w:t>
      </w:r>
      <w:r w:rsidR="0027735B" w:rsidRPr="000453A1">
        <w:rPr>
          <w:rFonts w:ascii="Arial" w:hAnsi="Arial" w:cs="Arial"/>
          <w:lang w:val="en-GB"/>
        </w:rPr>
        <w:t>/court files. Witnesses have also been identified and questioned i</w:t>
      </w:r>
      <w:r w:rsidR="00166B87" w:rsidRPr="000453A1">
        <w:rPr>
          <w:rFonts w:ascii="Arial" w:hAnsi="Arial" w:cs="Arial"/>
          <w:lang w:val="en-GB"/>
        </w:rPr>
        <w:t xml:space="preserve">n pending court or criminal proceedings. In </w:t>
      </w:r>
      <w:r w:rsidR="00C706DB">
        <w:rPr>
          <w:rFonts w:ascii="Arial" w:hAnsi="Arial" w:cs="Arial"/>
          <w:lang w:val="en-GB"/>
        </w:rPr>
        <w:t xml:space="preserve">certain </w:t>
      </w:r>
      <w:r w:rsidR="00166B87" w:rsidRPr="000453A1">
        <w:rPr>
          <w:rFonts w:ascii="Arial" w:hAnsi="Arial" w:cs="Arial"/>
          <w:lang w:val="en-GB"/>
        </w:rPr>
        <w:t xml:space="preserve">cases </w:t>
      </w:r>
      <w:r w:rsidR="002D4AD4" w:rsidRPr="000453A1">
        <w:rPr>
          <w:rFonts w:ascii="Arial" w:hAnsi="Arial" w:cs="Arial"/>
          <w:lang w:val="en-GB"/>
        </w:rPr>
        <w:t xml:space="preserve">– not specified in greater detail by the </w:t>
      </w:r>
      <w:r w:rsidR="002D4AD4" w:rsidRPr="000453A1">
        <w:rPr>
          <w:rFonts w:ascii="Arial" w:hAnsi="Arial" w:cs="Arial"/>
          <w:i/>
          <w:lang w:val="en-GB"/>
        </w:rPr>
        <w:t>Länder</w:t>
      </w:r>
      <w:r w:rsidR="002D4AD4" w:rsidRPr="000453A1">
        <w:rPr>
          <w:rFonts w:ascii="Arial" w:hAnsi="Arial" w:cs="Arial"/>
          <w:lang w:val="en-GB"/>
        </w:rPr>
        <w:t xml:space="preserve"> –</w:t>
      </w:r>
      <w:r w:rsidR="0024373F">
        <w:rPr>
          <w:rFonts w:ascii="Arial" w:hAnsi="Arial" w:cs="Arial"/>
          <w:lang w:val="en-GB"/>
        </w:rPr>
        <w:t>,</w:t>
      </w:r>
      <w:r w:rsidR="00775F88" w:rsidRPr="000453A1">
        <w:rPr>
          <w:rFonts w:ascii="Arial" w:hAnsi="Arial" w:cs="Arial"/>
          <w:lang w:val="en-GB"/>
        </w:rPr>
        <w:t xml:space="preserve"> it is also known that </w:t>
      </w:r>
      <w:r w:rsidR="00166B87" w:rsidRPr="000453A1">
        <w:rPr>
          <w:rFonts w:ascii="Arial" w:hAnsi="Arial" w:cs="Arial"/>
          <w:lang w:val="en-GB"/>
        </w:rPr>
        <w:t>individuals</w:t>
      </w:r>
      <w:r w:rsidR="00775F88" w:rsidRPr="000453A1">
        <w:rPr>
          <w:rFonts w:ascii="Arial" w:hAnsi="Arial" w:cs="Arial"/>
          <w:lang w:val="en-GB"/>
        </w:rPr>
        <w:t xml:space="preserve"> were</w:t>
      </w:r>
      <w:r w:rsidR="00166B87" w:rsidRPr="000453A1">
        <w:rPr>
          <w:rFonts w:ascii="Arial" w:hAnsi="Arial" w:cs="Arial"/>
          <w:lang w:val="en-GB"/>
        </w:rPr>
        <w:t xml:space="preserve"> </w:t>
      </w:r>
      <w:r w:rsidR="00775F88" w:rsidRPr="000453A1">
        <w:rPr>
          <w:rFonts w:ascii="Arial" w:hAnsi="Arial" w:cs="Arial"/>
          <w:lang w:val="en-GB"/>
        </w:rPr>
        <w:t>members</w:t>
      </w:r>
      <w:r w:rsidR="00166B87" w:rsidRPr="000453A1">
        <w:rPr>
          <w:rFonts w:ascii="Arial" w:hAnsi="Arial" w:cs="Arial"/>
          <w:lang w:val="en-GB"/>
        </w:rPr>
        <w:t xml:space="preserve"> of </w:t>
      </w:r>
      <w:r w:rsidR="00775F88" w:rsidRPr="000453A1">
        <w:rPr>
          <w:rFonts w:ascii="Arial" w:hAnsi="Arial" w:cs="Arial"/>
          <w:lang w:val="en-GB"/>
        </w:rPr>
        <w:t>the guard details at extermination</w:t>
      </w:r>
      <w:r w:rsidR="00DC2F95" w:rsidRPr="000453A1">
        <w:rPr>
          <w:rFonts w:ascii="Arial" w:hAnsi="Arial" w:cs="Arial"/>
          <w:lang w:val="en-GB"/>
        </w:rPr>
        <w:t xml:space="preserve"> camps</w:t>
      </w:r>
      <w:r w:rsidR="00166B87" w:rsidRPr="000453A1">
        <w:rPr>
          <w:rFonts w:ascii="Arial" w:hAnsi="Arial" w:cs="Arial"/>
          <w:lang w:val="en-GB"/>
        </w:rPr>
        <w:t xml:space="preserve"> or </w:t>
      </w:r>
      <w:r w:rsidR="00395AF7" w:rsidRPr="000453A1">
        <w:rPr>
          <w:rFonts w:ascii="Arial" w:hAnsi="Arial" w:cs="Arial"/>
          <w:i/>
          <w:lang w:val="en-GB"/>
        </w:rPr>
        <w:t>E</w:t>
      </w:r>
      <w:r w:rsidR="00166B87" w:rsidRPr="000453A1">
        <w:rPr>
          <w:rFonts w:ascii="Arial" w:hAnsi="Arial" w:cs="Arial"/>
          <w:i/>
          <w:lang w:val="en-GB"/>
        </w:rPr>
        <w:t>insatzgruppen</w:t>
      </w:r>
      <w:r w:rsidR="00775F88" w:rsidRPr="000453A1">
        <w:rPr>
          <w:rFonts w:ascii="Arial" w:hAnsi="Arial" w:cs="Arial"/>
          <w:lang w:val="en-GB"/>
        </w:rPr>
        <w:t>. However, many of t</w:t>
      </w:r>
      <w:r w:rsidR="00E90937" w:rsidRPr="000453A1">
        <w:rPr>
          <w:rFonts w:ascii="Arial" w:hAnsi="Arial" w:cs="Arial"/>
          <w:lang w:val="en-GB"/>
        </w:rPr>
        <w:t>hese in</w:t>
      </w:r>
      <w:r w:rsidR="00166B87" w:rsidRPr="000453A1">
        <w:rPr>
          <w:rFonts w:ascii="Arial" w:hAnsi="Arial" w:cs="Arial"/>
          <w:lang w:val="en-GB"/>
        </w:rPr>
        <w:t>div</w:t>
      </w:r>
      <w:r w:rsidR="00E90937" w:rsidRPr="000453A1">
        <w:rPr>
          <w:rFonts w:ascii="Arial" w:hAnsi="Arial" w:cs="Arial"/>
          <w:lang w:val="en-GB"/>
        </w:rPr>
        <w:t>id</w:t>
      </w:r>
      <w:r w:rsidR="00166B87" w:rsidRPr="000453A1">
        <w:rPr>
          <w:rFonts w:ascii="Arial" w:hAnsi="Arial" w:cs="Arial"/>
          <w:lang w:val="en-GB"/>
        </w:rPr>
        <w:t xml:space="preserve">uals </w:t>
      </w:r>
      <w:r w:rsidR="005A17F7" w:rsidRPr="000453A1">
        <w:rPr>
          <w:rFonts w:ascii="Arial" w:hAnsi="Arial" w:cs="Arial"/>
          <w:lang w:val="en-GB"/>
        </w:rPr>
        <w:t>are already deceased</w:t>
      </w:r>
      <w:r w:rsidR="00166B87" w:rsidRPr="000453A1">
        <w:rPr>
          <w:rFonts w:ascii="Arial" w:hAnsi="Arial" w:cs="Arial"/>
          <w:lang w:val="en-GB"/>
        </w:rPr>
        <w:t>.</w:t>
      </w:r>
    </w:p>
    <w:p w:rsidR="00AB0674" w:rsidRPr="000453A1" w:rsidRDefault="00AB0674">
      <w:pPr>
        <w:rPr>
          <w:rFonts w:ascii="Arial" w:hAnsi="Arial" w:cs="Arial"/>
          <w:lang w:val="en-GB"/>
        </w:rPr>
      </w:pPr>
    </w:p>
    <w:p w:rsidR="00166B87" w:rsidRPr="000453A1" w:rsidRDefault="00166B87">
      <w:pPr>
        <w:rPr>
          <w:rFonts w:ascii="Arial" w:hAnsi="Arial" w:cs="Arial"/>
          <w:lang w:val="en-GB"/>
        </w:rPr>
      </w:pPr>
      <w:r w:rsidRPr="000453A1">
        <w:rPr>
          <w:rFonts w:ascii="Arial" w:hAnsi="Arial" w:cs="Arial"/>
          <w:lang w:val="en-GB"/>
        </w:rPr>
        <w:t>Question 5:</w:t>
      </w:r>
    </w:p>
    <w:p w:rsidR="00166B87" w:rsidRPr="000453A1" w:rsidRDefault="00166B87">
      <w:pPr>
        <w:rPr>
          <w:rFonts w:ascii="Arial" w:hAnsi="Arial" w:cs="Arial"/>
          <w:lang w:val="en-GB"/>
        </w:rPr>
      </w:pPr>
      <w:r w:rsidRPr="000453A1">
        <w:rPr>
          <w:rFonts w:ascii="Arial" w:hAnsi="Arial" w:cs="Arial"/>
          <w:lang w:val="en-GB"/>
        </w:rPr>
        <w:t xml:space="preserve">From which </w:t>
      </w:r>
      <w:r w:rsidR="00B248CD" w:rsidRPr="000453A1">
        <w:rPr>
          <w:rFonts w:ascii="Arial" w:hAnsi="Arial" w:cs="Arial"/>
          <w:lang w:val="en-GB"/>
        </w:rPr>
        <w:t>file holdings</w:t>
      </w:r>
      <w:r w:rsidR="00B64BD3" w:rsidRPr="000453A1">
        <w:rPr>
          <w:rFonts w:ascii="Arial" w:hAnsi="Arial" w:cs="Arial"/>
          <w:lang w:val="en-GB"/>
        </w:rPr>
        <w:t xml:space="preserve"> i</w:t>
      </w:r>
      <w:r w:rsidR="002C17D8">
        <w:rPr>
          <w:rFonts w:ascii="Arial" w:hAnsi="Arial" w:cs="Arial"/>
          <w:lang w:val="en-GB"/>
        </w:rPr>
        <w:t>s</w:t>
      </w:r>
      <w:r w:rsidR="00B64BD3" w:rsidRPr="000453A1">
        <w:rPr>
          <w:rFonts w:ascii="Arial" w:hAnsi="Arial" w:cs="Arial"/>
          <w:lang w:val="en-GB"/>
        </w:rPr>
        <w:t xml:space="preserve"> i</w:t>
      </w:r>
      <w:r w:rsidR="002C17D8">
        <w:rPr>
          <w:rFonts w:ascii="Arial" w:hAnsi="Arial" w:cs="Arial"/>
          <w:lang w:val="en-GB"/>
        </w:rPr>
        <w:t>t</w:t>
      </w:r>
      <w:r w:rsidR="00B64BD3" w:rsidRPr="000453A1">
        <w:rPr>
          <w:rFonts w:ascii="Arial" w:hAnsi="Arial" w:cs="Arial"/>
          <w:lang w:val="en-GB"/>
        </w:rPr>
        <w:t xml:space="preserve"> possible to draw</w:t>
      </w:r>
      <w:r w:rsidR="00EC6FC9" w:rsidRPr="000453A1">
        <w:rPr>
          <w:rFonts w:ascii="Arial" w:hAnsi="Arial" w:cs="Arial"/>
          <w:lang w:val="en-GB"/>
        </w:rPr>
        <w:t xml:space="preserve"> evidence of service </w:t>
      </w:r>
      <w:r w:rsidRPr="000453A1">
        <w:rPr>
          <w:rFonts w:ascii="Arial" w:hAnsi="Arial" w:cs="Arial"/>
          <w:lang w:val="en-GB"/>
        </w:rPr>
        <w:t>in</w:t>
      </w:r>
      <w:r w:rsidR="0047586F">
        <w:rPr>
          <w:rFonts w:ascii="Arial" w:hAnsi="Arial" w:cs="Arial"/>
          <w:lang w:val="en-GB"/>
        </w:rPr>
        <w:t xml:space="preserve"> </w:t>
      </w:r>
      <w:r w:rsidR="000B4C4E" w:rsidRPr="000453A1">
        <w:rPr>
          <w:rFonts w:ascii="Arial" w:hAnsi="Arial" w:cs="Arial"/>
          <w:i/>
          <w:lang w:val="en-GB"/>
        </w:rPr>
        <w:t>E</w:t>
      </w:r>
      <w:r w:rsidRPr="000453A1">
        <w:rPr>
          <w:rFonts w:ascii="Arial" w:hAnsi="Arial" w:cs="Arial"/>
          <w:i/>
          <w:lang w:val="en-GB"/>
        </w:rPr>
        <w:t>insatzgruppen</w:t>
      </w:r>
      <w:r w:rsidRPr="000453A1">
        <w:rPr>
          <w:rFonts w:ascii="Arial" w:hAnsi="Arial" w:cs="Arial"/>
          <w:lang w:val="en-GB"/>
        </w:rPr>
        <w:t xml:space="preserve"> and </w:t>
      </w:r>
      <w:r w:rsidR="00775F88" w:rsidRPr="000453A1">
        <w:rPr>
          <w:rFonts w:ascii="Arial" w:hAnsi="Arial" w:cs="Arial"/>
          <w:lang w:val="en-GB"/>
        </w:rPr>
        <w:t>guard details at extermination</w:t>
      </w:r>
      <w:r w:rsidR="00DC2F95" w:rsidRPr="000453A1">
        <w:rPr>
          <w:rFonts w:ascii="Arial" w:hAnsi="Arial" w:cs="Arial"/>
          <w:lang w:val="en-GB"/>
        </w:rPr>
        <w:t xml:space="preserve"> camps</w:t>
      </w:r>
      <w:r w:rsidRPr="000453A1">
        <w:rPr>
          <w:rFonts w:ascii="Arial" w:hAnsi="Arial" w:cs="Arial"/>
          <w:lang w:val="en-GB"/>
        </w:rPr>
        <w:t xml:space="preserve">, both </w:t>
      </w:r>
      <w:r w:rsidR="00587D8A" w:rsidRPr="000453A1">
        <w:rPr>
          <w:rFonts w:ascii="Arial" w:hAnsi="Arial" w:cs="Arial"/>
          <w:lang w:val="en-GB"/>
        </w:rPr>
        <w:t xml:space="preserve">on the part </w:t>
      </w:r>
      <w:r w:rsidRPr="000453A1">
        <w:rPr>
          <w:rFonts w:ascii="Arial" w:hAnsi="Arial" w:cs="Arial"/>
          <w:lang w:val="en-GB"/>
        </w:rPr>
        <w:t>of individuals with German citizenship and also</w:t>
      </w:r>
      <w:r w:rsidR="00587D8A" w:rsidRPr="000453A1">
        <w:rPr>
          <w:rFonts w:ascii="Arial" w:hAnsi="Arial" w:cs="Arial"/>
          <w:lang w:val="en-GB"/>
        </w:rPr>
        <w:t xml:space="preserve"> on the part of</w:t>
      </w:r>
      <w:r w:rsidRPr="000453A1">
        <w:rPr>
          <w:rFonts w:ascii="Arial" w:hAnsi="Arial" w:cs="Arial"/>
          <w:lang w:val="en-GB"/>
        </w:rPr>
        <w:t xml:space="preserve"> foreign ‘</w:t>
      </w:r>
      <w:r w:rsidR="00CC2ABD" w:rsidRPr="000453A1">
        <w:rPr>
          <w:rFonts w:ascii="Arial" w:hAnsi="Arial" w:cs="Arial"/>
          <w:lang w:val="en-GB"/>
        </w:rPr>
        <w:t>volunteers</w:t>
      </w:r>
      <w:r w:rsidRPr="000453A1">
        <w:rPr>
          <w:rFonts w:ascii="Arial" w:hAnsi="Arial" w:cs="Arial"/>
          <w:lang w:val="en-GB"/>
        </w:rPr>
        <w:t>’?</w:t>
      </w:r>
    </w:p>
    <w:p w:rsidR="00166B87" w:rsidRPr="000453A1" w:rsidRDefault="00166B87">
      <w:pPr>
        <w:rPr>
          <w:rFonts w:ascii="Arial" w:hAnsi="Arial" w:cs="Arial"/>
          <w:lang w:val="en-GB"/>
        </w:rPr>
      </w:pPr>
    </w:p>
    <w:p w:rsidR="00166B87" w:rsidRPr="000453A1" w:rsidRDefault="00792BB1">
      <w:pPr>
        <w:rPr>
          <w:rFonts w:ascii="Arial" w:hAnsi="Arial" w:cs="Arial"/>
          <w:lang w:val="en-GB"/>
        </w:rPr>
      </w:pPr>
      <w:r w:rsidRPr="000453A1">
        <w:rPr>
          <w:rFonts w:ascii="Arial" w:hAnsi="Arial" w:cs="Arial"/>
          <w:lang w:val="en-GB"/>
        </w:rPr>
        <w:t>Answer:</w:t>
      </w:r>
    </w:p>
    <w:p w:rsidR="00792BB1" w:rsidRPr="000453A1" w:rsidRDefault="00792BB1">
      <w:pPr>
        <w:rPr>
          <w:rFonts w:ascii="Arial" w:hAnsi="Arial" w:cs="Arial"/>
          <w:lang w:val="en-GB"/>
        </w:rPr>
      </w:pPr>
      <w:r w:rsidRPr="000453A1">
        <w:rPr>
          <w:rFonts w:ascii="Arial" w:hAnsi="Arial" w:cs="Arial"/>
          <w:lang w:val="en-GB"/>
        </w:rPr>
        <w:t xml:space="preserve">Evidence of </w:t>
      </w:r>
      <w:r w:rsidR="00366510" w:rsidRPr="000453A1">
        <w:rPr>
          <w:rFonts w:ascii="Arial" w:hAnsi="Arial" w:cs="Arial"/>
          <w:lang w:val="en-GB"/>
        </w:rPr>
        <w:t>service</w:t>
      </w:r>
      <w:r w:rsidRPr="000453A1">
        <w:rPr>
          <w:rFonts w:ascii="Arial" w:hAnsi="Arial" w:cs="Arial"/>
          <w:lang w:val="en-GB"/>
        </w:rPr>
        <w:t xml:space="preserve"> in </w:t>
      </w:r>
      <w:r w:rsidR="00EC21EA" w:rsidRPr="000453A1">
        <w:rPr>
          <w:rFonts w:ascii="Arial" w:hAnsi="Arial" w:cs="Arial"/>
          <w:i/>
          <w:lang w:val="en-GB"/>
        </w:rPr>
        <w:t>E</w:t>
      </w:r>
      <w:r w:rsidRPr="000453A1">
        <w:rPr>
          <w:rFonts w:ascii="Arial" w:hAnsi="Arial" w:cs="Arial"/>
          <w:i/>
          <w:lang w:val="en-GB"/>
        </w:rPr>
        <w:t xml:space="preserve">insatzgruppen </w:t>
      </w:r>
      <w:r w:rsidRPr="000453A1">
        <w:rPr>
          <w:rFonts w:ascii="Arial" w:hAnsi="Arial" w:cs="Arial"/>
          <w:lang w:val="en-GB"/>
        </w:rPr>
        <w:t xml:space="preserve">and </w:t>
      </w:r>
      <w:r w:rsidR="00775F88" w:rsidRPr="000453A1">
        <w:rPr>
          <w:rFonts w:ascii="Arial" w:hAnsi="Arial" w:cs="Arial"/>
          <w:lang w:val="en-GB"/>
        </w:rPr>
        <w:t>guard details at extermination</w:t>
      </w:r>
      <w:r w:rsidR="00DC2F95" w:rsidRPr="000453A1">
        <w:rPr>
          <w:rFonts w:ascii="Arial" w:hAnsi="Arial" w:cs="Arial"/>
          <w:lang w:val="en-GB"/>
        </w:rPr>
        <w:t xml:space="preserve"> camps</w:t>
      </w:r>
      <w:r w:rsidRPr="000453A1">
        <w:rPr>
          <w:rFonts w:ascii="Arial" w:hAnsi="Arial" w:cs="Arial"/>
          <w:lang w:val="en-GB"/>
        </w:rPr>
        <w:t xml:space="preserve"> may – as </w:t>
      </w:r>
      <w:r w:rsidR="00B77F76" w:rsidRPr="000453A1">
        <w:rPr>
          <w:rFonts w:ascii="Arial" w:hAnsi="Arial" w:cs="Arial"/>
          <w:lang w:val="en-GB"/>
        </w:rPr>
        <w:t xml:space="preserve">discussed </w:t>
      </w:r>
      <w:r w:rsidR="00111BD6" w:rsidRPr="000453A1">
        <w:rPr>
          <w:rFonts w:ascii="Arial" w:hAnsi="Arial" w:cs="Arial"/>
          <w:lang w:val="en-GB"/>
        </w:rPr>
        <w:t>above</w:t>
      </w:r>
      <w:r w:rsidRPr="000453A1">
        <w:rPr>
          <w:rFonts w:ascii="Arial" w:hAnsi="Arial" w:cs="Arial"/>
          <w:lang w:val="en-GB"/>
        </w:rPr>
        <w:t xml:space="preserve"> – be found in the Federal Archive, </w:t>
      </w:r>
      <w:r w:rsidR="002C17D8">
        <w:rPr>
          <w:rFonts w:ascii="Arial" w:hAnsi="Arial" w:cs="Arial"/>
          <w:lang w:val="en-GB"/>
        </w:rPr>
        <w:t xml:space="preserve">at </w:t>
      </w:r>
      <w:r w:rsidRPr="000453A1">
        <w:rPr>
          <w:rFonts w:ascii="Arial" w:hAnsi="Arial" w:cs="Arial"/>
          <w:lang w:val="en-GB"/>
        </w:rPr>
        <w:t xml:space="preserve">the </w:t>
      </w:r>
      <w:r w:rsidR="0092771D" w:rsidRPr="000453A1">
        <w:rPr>
          <w:rFonts w:ascii="Arial" w:hAnsi="Arial" w:cs="Arial"/>
          <w:lang w:val="en-GB"/>
        </w:rPr>
        <w:t>Central Office of the Judicial Authorities for the Investigation of National Socialist Crimes</w:t>
      </w:r>
      <w:r w:rsidRPr="000453A1">
        <w:rPr>
          <w:rFonts w:ascii="Arial" w:hAnsi="Arial" w:cs="Arial"/>
          <w:lang w:val="en-GB"/>
        </w:rPr>
        <w:t xml:space="preserve"> or in the data</w:t>
      </w:r>
      <w:r w:rsidR="007E264F" w:rsidRPr="000453A1">
        <w:rPr>
          <w:rFonts w:ascii="Arial" w:hAnsi="Arial" w:cs="Arial"/>
          <w:lang w:val="en-GB"/>
        </w:rPr>
        <w:t xml:space="preserve"> provided by</w:t>
      </w:r>
      <w:r w:rsidR="001762FE" w:rsidRPr="000453A1">
        <w:rPr>
          <w:rFonts w:ascii="Arial" w:hAnsi="Arial" w:cs="Arial"/>
          <w:lang w:val="en-GB"/>
        </w:rPr>
        <w:t xml:space="preserve"> the SWC. It is conceivable that t</w:t>
      </w:r>
      <w:r w:rsidRPr="000453A1">
        <w:rPr>
          <w:rFonts w:ascii="Arial" w:hAnsi="Arial" w:cs="Arial"/>
          <w:lang w:val="en-GB"/>
        </w:rPr>
        <w:t xml:space="preserve">he </w:t>
      </w:r>
      <w:r w:rsidR="00B532F0" w:rsidRPr="000453A1">
        <w:rPr>
          <w:rFonts w:ascii="Arial" w:hAnsi="Arial" w:cs="Arial"/>
          <w:lang w:val="en-GB"/>
        </w:rPr>
        <w:t>International Tracing Service</w:t>
      </w:r>
      <w:r w:rsidRPr="000453A1">
        <w:rPr>
          <w:rFonts w:ascii="Arial" w:hAnsi="Arial" w:cs="Arial"/>
          <w:lang w:val="en-GB"/>
        </w:rPr>
        <w:t xml:space="preserve"> in Bad Arolsen and the </w:t>
      </w:r>
      <w:r w:rsidR="00B532F0" w:rsidRPr="000453A1">
        <w:rPr>
          <w:rFonts w:ascii="Arial" w:hAnsi="Arial" w:cs="Arial"/>
          <w:lang w:val="en-GB"/>
        </w:rPr>
        <w:t>Federal Commissioner for the Files of the State Security Service of the former German Democratic Republic</w:t>
      </w:r>
      <w:r w:rsidR="001762FE" w:rsidRPr="000453A1">
        <w:rPr>
          <w:rFonts w:ascii="Arial" w:hAnsi="Arial" w:cs="Arial"/>
          <w:lang w:val="en-GB"/>
        </w:rPr>
        <w:t xml:space="preserve"> could</w:t>
      </w:r>
      <w:r w:rsidR="00BF1C2D">
        <w:rPr>
          <w:rFonts w:ascii="Arial" w:hAnsi="Arial" w:cs="Arial"/>
          <w:lang w:val="en-GB"/>
        </w:rPr>
        <w:t xml:space="preserve"> serve</w:t>
      </w:r>
      <w:r w:rsidR="00E668BC">
        <w:rPr>
          <w:rFonts w:ascii="Arial" w:hAnsi="Arial" w:cs="Arial"/>
          <w:lang w:val="en-GB"/>
        </w:rPr>
        <w:t xml:space="preserve"> </w:t>
      </w:r>
      <w:r w:rsidR="001762FE" w:rsidRPr="000453A1">
        <w:rPr>
          <w:rFonts w:ascii="Arial" w:hAnsi="Arial" w:cs="Arial"/>
          <w:lang w:val="en-GB"/>
        </w:rPr>
        <w:t>as further sources</w:t>
      </w:r>
      <w:r w:rsidRPr="000453A1">
        <w:rPr>
          <w:rFonts w:ascii="Arial" w:hAnsi="Arial" w:cs="Arial"/>
          <w:lang w:val="en-GB"/>
        </w:rPr>
        <w:t>. By contrast</w:t>
      </w:r>
      <w:r w:rsidR="00DF5BD1" w:rsidRPr="000453A1">
        <w:rPr>
          <w:rFonts w:ascii="Arial" w:hAnsi="Arial" w:cs="Arial"/>
          <w:lang w:val="en-GB"/>
        </w:rPr>
        <w:t xml:space="preserve">, no records on the personnel of guard details or the recruitment of foreign ‘volunteers’ </w:t>
      </w:r>
      <w:r w:rsidR="007A54B4" w:rsidRPr="000453A1">
        <w:rPr>
          <w:rFonts w:ascii="Arial" w:hAnsi="Arial" w:cs="Arial"/>
          <w:lang w:val="en-GB"/>
        </w:rPr>
        <w:t xml:space="preserve">can be </w:t>
      </w:r>
      <w:r w:rsidR="00DF5BD1" w:rsidRPr="000453A1">
        <w:rPr>
          <w:rFonts w:ascii="Arial" w:hAnsi="Arial" w:cs="Arial"/>
          <w:lang w:val="en-GB"/>
        </w:rPr>
        <w:t>found</w:t>
      </w:r>
      <w:r w:rsidRPr="000453A1">
        <w:rPr>
          <w:rFonts w:ascii="Arial" w:hAnsi="Arial" w:cs="Arial"/>
          <w:lang w:val="en-GB"/>
        </w:rPr>
        <w:t xml:space="preserve"> in the Political Archive of the Federal Foreign Office.</w:t>
      </w:r>
    </w:p>
    <w:p w:rsidR="00792BB1" w:rsidRPr="000453A1" w:rsidRDefault="00792BB1">
      <w:pPr>
        <w:rPr>
          <w:rFonts w:ascii="Arial" w:hAnsi="Arial" w:cs="Arial"/>
          <w:lang w:val="en-GB"/>
        </w:rPr>
      </w:pPr>
    </w:p>
    <w:p w:rsidR="00792BB1" w:rsidRPr="000453A1" w:rsidRDefault="00792BB1">
      <w:pPr>
        <w:rPr>
          <w:rFonts w:ascii="Arial" w:hAnsi="Arial" w:cs="Arial"/>
          <w:lang w:val="en-GB"/>
        </w:rPr>
      </w:pPr>
      <w:r w:rsidRPr="000453A1">
        <w:rPr>
          <w:rFonts w:ascii="Arial" w:hAnsi="Arial" w:cs="Arial"/>
          <w:lang w:val="en-GB"/>
        </w:rPr>
        <w:t xml:space="preserve">As </w:t>
      </w:r>
      <w:r w:rsidR="009F5555" w:rsidRPr="000453A1">
        <w:rPr>
          <w:rFonts w:ascii="Arial" w:hAnsi="Arial" w:cs="Arial"/>
          <w:lang w:val="en-GB"/>
        </w:rPr>
        <w:t xml:space="preserve">discussed </w:t>
      </w:r>
      <w:r w:rsidR="00CB331C" w:rsidRPr="000453A1">
        <w:rPr>
          <w:rFonts w:ascii="Arial" w:hAnsi="Arial" w:cs="Arial"/>
          <w:lang w:val="en-GB"/>
        </w:rPr>
        <w:t>above,</w:t>
      </w:r>
      <w:r w:rsidRPr="000453A1">
        <w:rPr>
          <w:rFonts w:ascii="Arial" w:hAnsi="Arial" w:cs="Arial"/>
          <w:lang w:val="en-GB"/>
        </w:rPr>
        <w:t xml:space="preserve"> individual</w:t>
      </w:r>
      <w:r w:rsidR="00046779" w:rsidRPr="000453A1">
        <w:rPr>
          <w:rFonts w:ascii="Arial" w:hAnsi="Arial" w:cs="Arial"/>
          <w:lang w:val="en-GB"/>
        </w:rPr>
        <w:t xml:space="preserve"> court files consulted</w:t>
      </w:r>
      <w:r w:rsidR="00A458E0" w:rsidRPr="000453A1">
        <w:rPr>
          <w:rFonts w:ascii="Arial" w:hAnsi="Arial" w:cs="Arial"/>
          <w:lang w:val="en-GB"/>
        </w:rPr>
        <w:t xml:space="preserve"> by the </w:t>
      </w:r>
      <w:r w:rsidR="00A458E0" w:rsidRPr="000453A1">
        <w:rPr>
          <w:rFonts w:ascii="Arial" w:hAnsi="Arial" w:cs="Arial"/>
          <w:i/>
          <w:lang w:val="en-GB"/>
        </w:rPr>
        <w:t>Länder</w:t>
      </w:r>
      <w:r w:rsidR="00046779" w:rsidRPr="000453A1">
        <w:rPr>
          <w:rFonts w:ascii="Arial" w:hAnsi="Arial" w:cs="Arial"/>
          <w:lang w:val="en-GB"/>
        </w:rPr>
        <w:t xml:space="preserve"> </w:t>
      </w:r>
      <w:r w:rsidRPr="000453A1">
        <w:rPr>
          <w:rFonts w:ascii="Arial" w:hAnsi="Arial" w:cs="Arial"/>
          <w:lang w:val="en-GB"/>
        </w:rPr>
        <w:t xml:space="preserve">in the course of investigations under Section 1a of the BVG </w:t>
      </w:r>
      <w:r w:rsidR="00046779" w:rsidRPr="000453A1">
        <w:rPr>
          <w:rFonts w:ascii="Arial" w:hAnsi="Arial" w:cs="Arial"/>
          <w:lang w:val="en-GB"/>
        </w:rPr>
        <w:t xml:space="preserve">include </w:t>
      </w:r>
      <w:r w:rsidR="00F05611" w:rsidRPr="000453A1">
        <w:rPr>
          <w:rFonts w:ascii="Arial" w:hAnsi="Arial" w:cs="Arial"/>
          <w:lang w:val="en-GB"/>
        </w:rPr>
        <w:t xml:space="preserve">references to </w:t>
      </w:r>
      <w:r w:rsidRPr="000453A1">
        <w:rPr>
          <w:rFonts w:ascii="Arial" w:hAnsi="Arial" w:cs="Arial"/>
          <w:lang w:val="en-GB"/>
        </w:rPr>
        <w:t xml:space="preserve">individuals who belonged to </w:t>
      </w:r>
      <w:r w:rsidR="0056738E" w:rsidRPr="000453A1">
        <w:rPr>
          <w:rFonts w:ascii="Arial" w:hAnsi="Arial" w:cs="Arial"/>
          <w:lang w:val="en-GB"/>
        </w:rPr>
        <w:t>guard details</w:t>
      </w:r>
      <w:r w:rsidRPr="000453A1">
        <w:rPr>
          <w:rFonts w:ascii="Arial" w:hAnsi="Arial" w:cs="Arial"/>
          <w:lang w:val="en-GB"/>
        </w:rPr>
        <w:t xml:space="preserve"> or were recruited into </w:t>
      </w:r>
      <w:r w:rsidR="00D421F9" w:rsidRPr="000453A1">
        <w:rPr>
          <w:rFonts w:ascii="Arial" w:hAnsi="Arial" w:cs="Arial"/>
          <w:lang w:val="en-GB"/>
        </w:rPr>
        <w:t>the squads that cordoned off execution</w:t>
      </w:r>
      <w:r w:rsidR="009B0278" w:rsidRPr="000453A1">
        <w:rPr>
          <w:rFonts w:ascii="Arial" w:hAnsi="Arial" w:cs="Arial"/>
          <w:lang w:val="en-GB"/>
        </w:rPr>
        <w:t xml:space="preserve"> site</w:t>
      </w:r>
      <w:r w:rsidR="00D421F9" w:rsidRPr="000453A1">
        <w:rPr>
          <w:rFonts w:ascii="Arial" w:hAnsi="Arial" w:cs="Arial"/>
          <w:lang w:val="en-GB"/>
        </w:rPr>
        <w:t xml:space="preserve">s or actually carried out the executions </w:t>
      </w:r>
      <w:r w:rsidRPr="000453A1">
        <w:rPr>
          <w:rFonts w:ascii="Arial" w:hAnsi="Arial" w:cs="Arial"/>
          <w:lang w:val="en-GB"/>
        </w:rPr>
        <w:t xml:space="preserve">(see </w:t>
      </w:r>
      <w:r w:rsidR="00B669F9" w:rsidRPr="000453A1">
        <w:rPr>
          <w:rFonts w:ascii="Arial" w:hAnsi="Arial" w:cs="Arial"/>
          <w:lang w:val="en-GB"/>
        </w:rPr>
        <w:t xml:space="preserve">the </w:t>
      </w:r>
      <w:r w:rsidRPr="000453A1">
        <w:rPr>
          <w:rFonts w:ascii="Arial" w:hAnsi="Arial" w:cs="Arial"/>
          <w:lang w:val="en-GB"/>
        </w:rPr>
        <w:t>answer to Question 4).</w:t>
      </w:r>
    </w:p>
    <w:p w:rsidR="00476DD1" w:rsidRPr="000453A1" w:rsidRDefault="00476DD1">
      <w:pPr>
        <w:rPr>
          <w:rFonts w:ascii="Arial" w:hAnsi="Arial" w:cs="Arial"/>
          <w:lang w:val="en-GB"/>
        </w:rPr>
      </w:pPr>
    </w:p>
    <w:p w:rsidR="00476DD1" w:rsidRPr="000453A1" w:rsidRDefault="00476DD1">
      <w:pPr>
        <w:rPr>
          <w:rFonts w:ascii="Arial" w:hAnsi="Arial" w:cs="Arial"/>
          <w:lang w:val="en-GB"/>
        </w:rPr>
      </w:pPr>
      <w:r w:rsidRPr="000453A1">
        <w:rPr>
          <w:rFonts w:ascii="Arial" w:hAnsi="Arial" w:cs="Arial"/>
          <w:lang w:val="en-GB"/>
        </w:rPr>
        <w:t>Question 6:</w:t>
      </w:r>
    </w:p>
    <w:p w:rsidR="00476DD1" w:rsidRPr="000453A1" w:rsidRDefault="00476DD1">
      <w:pPr>
        <w:rPr>
          <w:rFonts w:ascii="Arial" w:hAnsi="Arial" w:cs="Arial"/>
          <w:lang w:val="en-GB"/>
        </w:rPr>
      </w:pPr>
      <w:r w:rsidRPr="000453A1">
        <w:rPr>
          <w:rFonts w:ascii="Arial" w:hAnsi="Arial" w:cs="Arial"/>
          <w:lang w:val="en-GB"/>
        </w:rPr>
        <w:t xml:space="preserve">Is the Federal Government prepared to have the relevant files </w:t>
      </w:r>
      <w:r w:rsidR="009943AD" w:rsidRPr="000453A1">
        <w:rPr>
          <w:rFonts w:ascii="Arial" w:hAnsi="Arial" w:cs="Arial"/>
          <w:lang w:val="en-GB"/>
        </w:rPr>
        <w:t>reviewed</w:t>
      </w:r>
      <w:r w:rsidRPr="000453A1">
        <w:rPr>
          <w:rFonts w:ascii="Arial" w:hAnsi="Arial" w:cs="Arial"/>
          <w:lang w:val="en-GB"/>
        </w:rPr>
        <w:t xml:space="preserve"> to ascertain which individuals served in </w:t>
      </w:r>
      <w:r w:rsidR="00F43816" w:rsidRPr="000453A1">
        <w:rPr>
          <w:rFonts w:ascii="Arial" w:hAnsi="Arial" w:cs="Arial"/>
          <w:i/>
          <w:lang w:val="en-GB"/>
        </w:rPr>
        <w:t>E</w:t>
      </w:r>
      <w:r w:rsidRPr="000453A1">
        <w:rPr>
          <w:rFonts w:ascii="Arial" w:hAnsi="Arial" w:cs="Arial"/>
          <w:i/>
          <w:lang w:val="en-GB"/>
        </w:rPr>
        <w:t>insatzgruppen</w:t>
      </w:r>
      <w:r w:rsidRPr="000453A1">
        <w:rPr>
          <w:rFonts w:ascii="Arial" w:hAnsi="Arial" w:cs="Arial"/>
          <w:lang w:val="en-GB"/>
        </w:rPr>
        <w:t xml:space="preserve"> and </w:t>
      </w:r>
      <w:r w:rsidR="00F43816" w:rsidRPr="000453A1">
        <w:rPr>
          <w:rFonts w:ascii="Arial" w:hAnsi="Arial" w:cs="Arial"/>
          <w:lang w:val="en-GB"/>
        </w:rPr>
        <w:t>extermination camps</w:t>
      </w:r>
      <w:r w:rsidRPr="000453A1">
        <w:rPr>
          <w:rFonts w:ascii="Arial" w:hAnsi="Arial" w:cs="Arial"/>
          <w:lang w:val="en-GB"/>
        </w:rPr>
        <w:t>, and to</w:t>
      </w:r>
      <w:r w:rsidR="00A1025B" w:rsidRPr="000453A1">
        <w:rPr>
          <w:rFonts w:ascii="Arial" w:hAnsi="Arial" w:cs="Arial"/>
          <w:lang w:val="en-GB"/>
        </w:rPr>
        <w:t xml:space="preserve"> supply</w:t>
      </w:r>
      <w:r w:rsidRPr="000453A1">
        <w:rPr>
          <w:rFonts w:ascii="Arial" w:hAnsi="Arial" w:cs="Arial"/>
          <w:lang w:val="en-GB"/>
        </w:rPr>
        <w:t xml:space="preserve"> any documents (lists of names,</w:t>
      </w:r>
      <w:r w:rsidR="00F41248" w:rsidRPr="000453A1">
        <w:rPr>
          <w:rFonts w:ascii="Arial" w:hAnsi="Arial" w:cs="Arial"/>
          <w:lang w:val="en-GB"/>
        </w:rPr>
        <w:t xml:space="preserve"> agencies</w:t>
      </w:r>
      <w:r w:rsidRPr="000453A1">
        <w:rPr>
          <w:rFonts w:ascii="Arial" w:hAnsi="Arial" w:cs="Arial"/>
          <w:lang w:val="en-GB"/>
        </w:rPr>
        <w:t xml:space="preserve">, etc.) to the </w:t>
      </w:r>
      <w:r w:rsidR="009943AD" w:rsidRPr="000453A1">
        <w:rPr>
          <w:rFonts w:ascii="Arial" w:hAnsi="Arial" w:cs="Arial"/>
          <w:lang w:val="en-GB"/>
        </w:rPr>
        <w:t xml:space="preserve">competent </w:t>
      </w:r>
      <w:r w:rsidR="003A075B" w:rsidRPr="000453A1">
        <w:rPr>
          <w:rFonts w:ascii="Arial" w:hAnsi="Arial" w:cs="Arial"/>
          <w:lang w:val="en-GB"/>
        </w:rPr>
        <w:t>public prosecution offices</w:t>
      </w:r>
      <w:r w:rsidR="00CF5319">
        <w:rPr>
          <w:rFonts w:ascii="Arial" w:hAnsi="Arial" w:cs="Arial"/>
          <w:lang w:val="en-GB"/>
        </w:rPr>
        <w:t xml:space="preserve"> for further investigation</w:t>
      </w:r>
      <w:bookmarkStart w:id="0" w:name="_GoBack"/>
      <w:bookmarkEnd w:id="0"/>
      <w:r w:rsidRPr="000453A1">
        <w:rPr>
          <w:rFonts w:ascii="Arial" w:hAnsi="Arial" w:cs="Arial"/>
          <w:lang w:val="en-GB"/>
        </w:rPr>
        <w:t>, and if not</w:t>
      </w:r>
      <w:r w:rsidR="00206E28" w:rsidRPr="000453A1">
        <w:rPr>
          <w:rFonts w:ascii="Arial" w:hAnsi="Arial" w:cs="Arial"/>
          <w:lang w:val="en-GB"/>
        </w:rPr>
        <w:t xml:space="preserve"> </w:t>
      </w:r>
      <w:r w:rsidRPr="000453A1">
        <w:rPr>
          <w:rFonts w:ascii="Arial" w:hAnsi="Arial" w:cs="Arial"/>
          <w:lang w:val="en-GB"/>
        </w:rPr>
        <w:t>why not?</w:t>
      </w:r>
    </w:p>
    <w:p w:rsidR="003E2486" w:rsidRPr="000453A1" w:rsidRDefault="003E2486">
      <w:pPr>
        <w:rPr>
          <w:rFonts w:ascii="Arial" w:hAnsi="Arial" w:cs="Arial"/>
          <w:lang w:val="en-GB"/>
        </w:rPr>
      </w:pPr>
    </w:p>
    <w:p w:rsidR="003E2486" w:rsidRPr="000453A1" w:rsidRDefault="003E2486">
      <w:pPr>
        <w:rPr>
          <w:rFonts w:ascii="Arial" w:hAnsi="Arial" w:cs="Arial"/>
          <w:lang w:val="en-GB"/>
        </w:rPr>
      </w:pPr>
      <w:r w:rsidRPr="000453A1">
        <w:rPr>
          <w:rFonts w:ascii="Arial" w:hAnsi="Arial" w:cs="Arial"/>
          <w:lang w:val="en-GB"/>
        </w:rPr>
        <w:t>Answer:</w:t>
      </w:r>
    </w:p>
    <w:p w:rsidR="003E2486" w:rsidRPr="000453A1" w:rsidRDefault="00B669F9">
      <w:pPr>
        <w:rPr>
          <w:rFonts w:ascii="Arial" w:hAnsi="Arial" w:cs="Arial"/>
          <w:lang w:val="en-GB"/>
        </w:rPr>
      </w:pPr>
      <w:r w:rsidRPr="000453A1">
        <w:rPr>
          <w:rFonts w:ascii="Arial" w:hAnsi="Arial" w:cs="Arial"/>
          <w:lang w:val="en-GB"/>
        </w:rPr>
        <w:t xml:space="preserve">Where the </w:t>
      </w:r>
      <w:r w:rsidR="003A075B" w:rsidRPr="000453A1">
        <w:rPr>
          <w:rFonts w:ascii="Arial" w:hAnsi="Arial" w:cs="Arial"/>
          <w:lang w:val="en-GB"/>
        </w:rPr>
        <w:t>public prosecution offices</w:t>
      </w:r>
      <w:r w:rsidR="003E2486" w:rsidRPr="000453A1">
        <w:rPr>
          <w:rFonts w:ascii="Arial" w:hAnsi="Arial" w:cs="Arial"/>
          <w:lang w:val="en-GB"/>
        </w:rPr>
        <w:t xml:space="preserve"> of the </w:t>
      </w:r>
      <w:r w:rsidR="003E2486" w:rsidRPr="000453A1">
        <w:rPr>
          <w:rFonts w:ascii="Arial" w:hAnsi="Arial" w:cs="Arial"/>
          <w:i/>
          <w:lang w:val="en-GB"/>
        </w:rPr>
        <w:t>Länder</w:t>
      </w:r>
      <w:r w:rsidR="003E2486" w:rsidRPr="000453A1">
        <w:rPr>
          <w:rFonts w:ascii="Arial" w:hAnsi="Arial" w:cs="Arial"/>
          <w:lang w:val="en-GB"/>
        </w:rPr>
        <w:t xml:space="preserve"> </w:t>
      </w:r>
      <w:r w:rsidRPr="000453A1">
        <w:rPr>
          <w:rFonts w:ascii="Arial" w:hAnsi="Arial" w:cs="Arial"/>
          <w:lang w:val="en-GB"/>
        </w:rPr>
        <w:t>responsible for criminal prosecution</w:t>
      </w:r>
      <w:r w:rsidR="002A159B">
        <w:rPr>
          <w:rFonts w:ascii="Arial" w:hAnsi="Arial" w:cs="Arial"/>
          <w:lang w:val="en-GB"/>
        </w:rPr>
        <w:t>s</w:t>
      </w:r>
      <w:r w:rsidRPr="000453A1">
        <w:rPr>
          <w:rFonts w:ascii="Arial" w:hAnsi="Arial" w:cs="Arial"/>
          <w:lang w:val="en-GB"/>
        </w:rPr>
        <w:t xml:space="preserve"> </w:t>
      </w:r>
      <w:r w:rsidR="00590558" w:rsidRPr="000453A1">
        <w:rPr>
          <w:rFonts w:ascii="Arial" w:hAnsi="Arial" w:cs="Arial"/>
          <w:lang w:val="en-GB"/>
        </w:rPr>
        <w:t xml:space="preserve">require </w:t>
      </w:r>
      <w:r w:rsidR="00862DFA" w:rsidRPr="000453A1">
        <w:rPr>
          <w:rFonts w:ascii="Arial" w:hAnsi="Arial" w:cs="Arial"/>
          <w:lang w:val="en-GB"/>
        </w:rPr>
        <w:t>records</w:t>
      </w:r>
      <w:r w:rsidR="00590558" w:rsidRPr="000453A1">
        <w:rPr>
          <w:rFonts w:ascii="Arial" w:hAnsi="Arial" w:cs="Arial"/>
          <w:lang w:val="en-GB"/>
        </w:rPr>
        <w:t xml:space="preserve"> held by the F</w:t>
      </w:r>
      <w:r w:rsidR="003E2486" w:rsidRPr="000453A1">
        <w:rPr>
          <w:rFonts w:ascii="Arial" w:hAnsi="Arial" w:cs="Arial"/>
          <w:lang w:val="en-GB"/>
        </w:rPr>
        <w:t>ederal Government</w:t>
      </w:r>
      <w:r w:rsidR="00CD098A" w:rsidRPr="000453A1">
        <w:rPr>
          <w:rFonts w:ascii="Arial" w:hAnsi="Arial" w:cs="Arial"/>
          <w:lang w:val="en-GB"/>
        </w:rPr>
        <w:t xml:space="preserve"> for their investigations</w:t>
      </w:r>
      <w:r w:rsidR="003E2486" w:rsidRPr="000453A1">
        <w:rPr>
          <w:rFonts w:ascii="Arial" w:hAnsi="Arial" w:cs="Arial"/>
          <w:lang w:val="en-GB"/>
        </w:rPr>
        <w:t xml:space="preserve">, </w:t>
      </w:r>
      <w:r w:rsidR="0004445B" w:rsidRPr="000453A1">
        <w:rPr>
          <w:rFonts w:ascii="Arial" w:hAnsi="Arial" w:cs="Arial"/>
          <w:lang w:val="en-GB"/>
        </w:rPr>
        <w:t>it is possible for them to be issued in accordance with the relevant legal provisions.</w:t>
      </w:r>
    </w:p>
    <w:p w:rsidR="0004445B" w:rsidRPr="000453A1" w:rsidRDefault="0004445B">
      <w:pPr>
        <w:rPr>
          <w:rFonts w:ascii="Arial" w:hAnsi="Arial" w:cs="Arial"/>
          <w:lang w:val="en-GB"/>
        </w:rPr>
      </w:pPr>
    </w:p>
    <w:p w:rsidR="0004445B" w:rsidRPr="000453A1" w:rsidRDefault="00B669F9">
      <w:pPr>
        <w:rPr>
          <w:rFonts w:ascii="Arial" w:hAnsi="Arial" w:cs="Arial"/>
          <w:lang w:val="en-GB"/>
        </w:rPr>
      </w:pPr>
      <w:r w:rsidRPr="000453A1">
        <w:rPr>
          <w:rFonts w:ascii="Arial" w:hAnsi="Arial" w:cs="Arial"/>
          <w:lang w:val="en-GB"/>
        </w:rPr>
        <w:t xml:space="preserve">Since 1958, numerous preliminary investigations have been conducted by the Central Office of the Judicial Authorities for the Investigation of National Socialist Crimes in Ludwigsburg into violent crimes committed during the National Socialist period, </w:t>
      </w:r>
      <w:r w:rsidR="0004445B" w:rsidRPr="000453A1">
        <w:rPr>
          <w:rFonts w:ascii="Arial" w:hAnsi="Arial" w:cs="Arial"/>
          <w:lang w:val="en-GB"/>
        </w:rPr>
        <w:t xml:space="preserve">in particular </w:t>
      </w:r>
      <w:r w:rsidR="009B198F">
        <w:rPr>
          <w:rFonts w:ascii="Arial" w:hAnsi="Arial" w:cs="Arial"/>
          <w:lang w:val="en-GB"/>
        </w:rPr>
        <w:t xml:space="preserve">crimes committed </w:t>
      </w:r>
      <w:r w:rsidRPr="000453A1">
        <w:rPr>
          <w:rFonts w:ascii="Arial" w:hAnsi="Arial" w:cs="Arial"/>
          <w:lang w:val="en-GB"/>
        </w:rPr>
        <w:t xml:space="preserve">at </w:t>
      </w:r>
      <w:r w:rsidR="0004445B" w:rsidRPr="000453A1">
        <w:rPr>
          <w:rFonts w:ascii="Arial" w:hAnsi="Arial" w:cs="Arial"/>
          <w:lang w:val="en-GB"/>
        </w:rPr>
        <w:t xml:space="preserve">concentration and </w:t>
      </w:r>
      <w:r w:rsidR="00D25C29" w:rsidRPr="000453A1">
        <w:rPr>
          <w:rFonts w:ascii="Arial" w:hAnsi="Arial" w:cs="Arial"/>
          <w:lang w:val="en-GB"/>
        </w:rPr>
        <w:t xml:space="preserve">extermination </w:t>
      </w:r>
      <w:r w:rsidR="0004445B" w:rsidRPr="000453A1">
        <w:rPr>
          <w:rFonts w:ascii="Arial" w:hAnsi="Arial" w:cs="Arial"/>
          <w:lang w:val="en-GB"/>
        </w:rPr>
        <w:t>camps</w:t>
      </w:r>
      <w:r w:rsidR="000C0539">
        <w:rPr>
          <w:rFonts w:ascii="Arial" w:hAnsi="Arial" w:cs="Arial"/>
          <w:lang w:val="en-GB"/>
        </w:rPr>
        <w:t>,</w:t>
      </w:r>
      <w:r w:rsidR="0004445B" w:rsidRPr="000453A1">
        <w:rPr>
          <w:rFonts w:ascii="Arial" w:hAnsi="Arial" w:cs="Arial"/>
          <w:lang w:val="en-GB"/>
        </w:rPr>
        <w:t xml:space="preserve"> and </w:t>
      </w:r>
      <w:r w:rsidR="009B198F">
        <w:rPr>
          <w:rFonts w:ascii="Arial" w:hAnsi="Arial" w:cs="Arial"/>
          <w:lang w:val="en-GB"/>
        </w:rPr>
        <w:t xml:space="preserve">crimes committed by </w:t>
      </w:r>
      <w:r w:rsidR="00CE0099">
        <w:rPr>
          <w:rFonts w:ascii="Arial" w:hAnsi="Arial" w:cs="Arial"/>
          <w:lang w:val="en-GB"/>
        </w:rPr>
        <w:t xml:space="preserve">the </w:t>
      </w:r>
      <w:r w:rsidR="0004445B" w:rsidRPr="000453A1">
        <w:rPr>
          <w:rFonts w:ascii="Arial" w:hAnsi="Arial" w:cs="Arial"/>
          <w:lang w:val="en-GB"/>
        </w:rPr>
        <w:t xml:space="preserve">members of </w:t>
      </w:r>
      <w:r w:rsidR="00D25C29" w:rsidRPr="000453A1">
        <w:rPr>
          <w:rFonts w:ascii="Arial" w:hAnsi="Arial" w:cs="Arial"/>
          <w:lang w:val="en-GB"/>
        </w:rPr>
        <w:t xml:space="preserve">police </w:t>
      </w:r>
      <w:r w:rsidR="00BB1933" w:rsidRPr="000453A1">
        <w:rPr>
          <w:rFonts w:ascii="Arial" w:hAnsi="Arial" w:cs="Arial"/>
          <w:i/>
          <w:lang w:val="en-GB"/>
        </w:rPr>
        <w:t>E</w:t>
      </w:r>
      <w:r w:rsidR="0004445B" w:rsidRPr="000453A1">
        <w:rPr>
          <w:rFonts w:ascii="Arial" w:hAnsi="Arial" w:cs="Arial"/>
          <w:i/>
          <w:lang w:val="en-GB"/>
        </w:rPr>
        <w:t>insat</w:t>
      </w:r>
      <w:r w:rsidR="00BB1933" w:rsidRPr="000453A1">
        <w:rPr>
          <w:rFonts w:ascii="Arial" w:hAnsi="Arial" w:cs="Arial"/>
          <w:i/>
          <w:lang w:val="en-GB"/>
        </w:rPr>
        <w:t>z</w:t>
      </w:r>
      <w:r w:rsidR="0004445B" w:rsidRPr="000453A1">
        <w:rPr>
          <w:rFonts w:ascii="Arial" w:hAnsi="Arial" w:cs="Arial"/>
          <w:i/>
          <w:lang w:val="en-GB"/>
        </w:rPr>
        <w:t>gruppen</w:t>
      </w:r>
      <w:r w:rsidR="0004445B" w:rsidRPr="000453A1">
        <w:rPr>
          <w:rFonts w:ascii="Arial" w:hAnsi="Arial" w:cs="Arial"/>
          <w:lang w:val="en-GB"/>
        </w:rPr>
        <w:t xml:space="preserve">. </w:t>
      </w:r>
      <w:r w:rsidR="00866571" w:rsidRPr="000453A1">
        <w:rPr>
          <w:rFonts w:ascii="Arial" w:hAnsi="Arial" w:cs="Arial"/>
          <w:lang w:val="en-GB"/>
        </w:rPr>
        <w:t xml:space="preserve">In the course of these investigations, it </w:t>
      </w:r>
      <w:r w:rsidRPr="000453A1">
        <w:rPr>
          <w:rFonts w:ascii="Arial" w:hAnsi="Arial" w:cs="Arial"/>
          <w:lang w:val="en-GB"/>
        </w:rPr>
        <w:t xml:space="preserve">has essentially been </w:t>
      </w:r>
      <w:r w:rsidR="00866571" w:rsidRPr="000453A1">
        <w:rPr>
          <w:rFonts w:ascii="Arial" w:hAnsi="Arial" w:cs="Arial"/>
          <w:lang w:val="en-GB"/>
        </w:rPr>
        <w:t xml:space="preserve">possible to identify </w:t>
      </w:r>
      <w:r w:rsidR="009A3B6D" w:rsidRPr="000453A1">
        <w:rPr>
          <w:rFonts w:ascii="Arial" w:hAnsi="Arial" w:cs="Arial"/>
          <w:lang w:val="en-GB"/>
        </w:rPr>
        <w:t xml:space="preserve">members of </w:t>
      </w:r>
      <w:r w:rsidR="0056738E" w:rsidRPr="000453A1">
        <w:rPr>
          <w:rFonts w:ascii="Arial" w:hAnsi="Arial" w:cs="Arial"/>
          <w:lang w:val="en-GB"/>
        </w:rPr>
        <w:t>guard details</w:t>
      </w:r>
      <w:r w:rsidR="009A3B6D" w:rsidRPr="000453A1">
        <w:rPr>
          <w:rFonts w:ascii="Arial" w:hAnsi="Arial" w:cs="Arial"/>
          <w:lang w:val="en-GB"/>
        </w:rPr>
        <w:t xml:space="preserve"> and</w:t>
      </w:r>
      <w:r w:rsidR="00E30716" w:rsidRPr="000453A1">
        <w:rPr>
          <w:rFonts w:ascii="Arial" w:hAnsi="Arial" w:cs="Arial"/>
          <w:lang w:val="en-GB"/>
        </w:rPr>
        <w:t xml:space="preserve"> </w:t>
      </w:r>
      <w:r w:rsidR="00E30716" w:rsidRPr="00DC177C">
        <w:rPr>
          <w:rFonts w:ascii="Arial" w:hAnsi="Arial" w:cs="Arial"/>
          <w:i/>
          <w:lang w:val="en-GB"/>
        </w:rPr>
        <w:t>E</w:t>
      </w:r>
      <w:r w:rsidR="009A3B6D" w:rsidRPr="00DC177C">
        <w:rPr>
          <w:rFonts w:ascii="Arial" w:hAnsi="Arial" w:cs="Arial"/>
          <w:i/>
          <w:lang w:val="en-GB"/>
        </w:rPr>
        <w:t>insatz</w:t>
      </w:r>
      <w:r w:rsidR="00E30716" w:rsidRPr="00DC177C">
        <w:rPr>
          <w:rFonts w:ascii="Arial" w:hAnsi="Arial" w:cs="Arial"/>
          <w:i/>
          <w:lang w:val="en-GB"/>
        </w:rPr>
        <w:t>gruppe</w:t>
      </w:r>
      <w:r w:rsidR="00E30716" w:rsidRPr="000453A1">
        <w:rPr>
          <w:rFonts w:ascii="Arial" w:hAnsi="Arial" w:cs="Arial"/>
          <w:lang w:val="en-GB"/>
        </w:rPr>
        <w:t xml:space="preserve"> </w:t>
      </w:r>
      <w:r w:rsidR="00671944" w:rsidRPr="000453A1">
        <w:rPr>
          <w:rFonts w:ascii="Arial" w:hAnsi="Arial" w:cs="Arial"/>
          <w:lang w:val="en-GB"/>
        </w:rPr>
        <w:t>squads</w:t>
      </w:r>
      <w:r w:rsidRPr="000453A1">
        <w:rPr>
          <w:rFonts w:ascii="Arial" w:hAnsi="Arial" w:cs="Arial"/>
          <w:lang w:val="en-GB"/>
        </w:rPr>
        <w:t xml:space="preserve"> who are</w:t>
      </w:r>
      <w:r w:rsidR="00671944" w:rsidRPr="000453A1">
        <w:rPr>
          <w:rFonts w:ascii="Arial" w:hAnsi="Arial" w:cs="Arial"/>
          <w:lang w:val="en-GB"/>
        </w:rPr>
        <w:t xml:space="preserve"> </w:t>
      </w:r>
      <w:r w:rsidR="002859C2" w:rsidRPr="000453A1">
        <w:rPr>
          <w:rFonts w:ascii="Arial" w:hAnsi="Arial" w:cs="Arial"/>
          <w:lang w:val="en-GB"/>
        </w:rPr>
        <w:t xml:space="preserve">implicated in </w:t>
      </w:r>
      <w:r w:rsidR="00866571" w:rsidRPr="000453A1">
        <w:rPr>
          <w:rFonts w:ascii="Arial" w:hAnsi="Arial" w:cs="Arial"/>
          <w:lang w:val="en-GB"/>
        </w:rPr>
        <w:t xml:space="preserve">such </w:t>
      </w:r>
      <w:r w:rsidR="002859C2" w:rsidRPr="000453A1">
        <w:rPr>
          <w:rFonts w:ascii="Arial" w:hAnsi="Arial" w:cs="Arial"/>
          <w:lang w:val="en-GB"/>
        </w:rPr>
        <w:t>crimes</w:t>
      </w:r>
      <w:r w:rsidR="009A3B6D" w:rsidRPr="000453A1">
        <w:rPr>
          <w:rFonts w:ascii="Arial" w:hAnsi="Arial" w:cs="Arial"/>
          <w:lang w:val="en-GB"/>
        </w:rPr>
        <w:t xml:space="preserve">. However, the proceedings </w:t>
      </w:r>
      <w:r w:rsidR="00862DFA" w:rsidRPr="000453A1">
        <w:rPr>
          <w:rFonts w:ascii="Arial" w:hAnsi="Arial" w:cs="Arial"/>
          <w:lang w:val="en-GB"/>
        </w:rPr>
        <w:t xml:space="preserve">against a large number of suspects </w:t>
      </w:r>
      <w:r w:rsidR="009A3B6D" w:rsidRPr="000453A1">
        <w:rPr>
          <w:rFonts w:ascii="Arial" w:hAnsi="Arial" w:cs="Arial"/>
          <w:lang w:val="en-GB"/>
        </w:rPr>
        <w:t>hav</w:t>
      </w:r>
      <w:r w:rsidR="00FD336A" w:rsidRPr="000453A1">
        <w:rPr>
          <w:rFonts w:ascii="Arial" w:hAnsi="Arial" w:cs="Arial"/>
          <w:lang w:val="en-GB"/>
        </w:rPr>
        <w:t>e ha</w:t>
      </w:r>
      <w:r w:rsidR="009A3B6D" w:rsidRPr="000453A1">
        <w:rPr>
          <w:rFonts w:ascii="Arial" w:hAnsi="Arial" w:cs="Arial"/>
          <w:lang w:val="en-GB"/>
        </w:rPr>
        <w:t xml:space="preserve">d to </w:t>
      </w:r>
      <w:r w:rsidR="00862DFA" w:rsidRPr="000453A1">
        <w:rPr>
          <w:rFonts w:ascii="Arial" w:hAnsi="Arial" w:cs="Arial"/>
          <w:lang w:val="en-GB"/>
        </w:rPr>
        <w:t xml:space="preserve">be abandoned </w:t>
      </w:r>
      <w:r w:rsidR="009A3B6D" w:rsidRPr="000453A1">
        <w:rPr>
          <w:rFonts w:ascii="Arial" w:hAnsi="Arial" w:cs="Arial"/>
          <w:lang w:val="en-GB"/>
        </w:rPr>
        <w:t xml:space="preserve">after </w:t>
      </w:r>
      <w:r w:rsidR="00862DFA" w:rsidRPr="000453A1">
        <w:rPr>
          <w:rFonts w:ascii="Arial" w:hAnsi="Arial" w:cs="Arial"/>
          <w:lang w:val="en-GB"/>
        </w:rPr>
        <w:t xml:space="preserve">being handed over </w:t>
      </w:r>
      <w:r w:rsidR="009A3B6D" w:rsidRPr="000453A1">
        <w:rPr>
          <w:rFonts w:ascii="Arial" w:hAnsi="Arial" w:cs="Arial"/>
          <w:lang w:val="en-GB"/>
        </w:rPr>
        <w:t xml:space="preserve">to the </w:t>
      </w:r>
      <w:r w:rsidR="006104FA" w:rsidRPr="000453A1">
        <w:rPr>
          <w:rFonts w:ascii="Arial" w:hAnsi="Arial" w:cs="Arial"/>
          <w:lang w:val="en-GB"/>
        </w:rPr>
        <w:t xml:space="preserve">relevant </w:t>
      </w:r>
      <w:r w:rsidR="003A075B" w:rsidRPr="000453A1">
        <w:rPr>
          <w:rFonts w:ascii="Arial" w:hAnsi="Arial" w:cs="Arial"/>
          <w:lang w:val="en-GB"/>
        </w:rPr>
        <w:t>public prosecution offices</w:t>
      </w:r>
      <w:r w:rsidR="009A3B6D" w:rsidRPr="000453A1">
        <w:rPr>
          <w:rFonts w:ascii="Arial" w:hAnsi="Arial" w:cs="Arial"/>
          <w:lang w:val="en-GB"/>
        </w:rPr>
        <w:t xml:space="preserve"> because </w:t>
      </w:r>
      <w:r w:rsidR="001F681C" w:rsidRPr="000453A1">
        <w:rPr>
          <w:rFonts w:ascii="Arial" w:hAnsi="Arial" w:cs="Arial"/>
          <w:lang w:val="en-GB"/>
        </w:rPr>
        <w:t xml:space="preserve">it </w:t>
      </w:r>
      <w:r w:rsidR="006104FA" w:rsidRPr="000453A1">
        <w:rPr>
          <w:rFonts w:ascii="Arial" w:hAnsi="Arial" w:cs="Arial"/>
          <w:lang w:val="en-GB"/>
        </w:rPr>
        <w:t>h</w:t>
      </w:r>
      <w:r w:rsidR="001F681C" w:rsidRPr="000453A1">
        <w:rPr>
          <w:rFonts w:ascii="Arial" w:hAnsi="Arial" w:cs="Arial"/>
          <w:lang w:val="en-GB"/>
        </w:rPr>
        <w:t xml:space="preserve">as only rarely </w:t>
      </w:r>
      <w:r w:rsidR="006104FA" w:rsidRPr="000453A1">
        <w:rPr>
          <w:rFonts w:ascii="Arial" w:hAnsi="Arial" w:cs="Arial"/>
          <w:lang w:val="en-GB"/>
        </w:rPr>
        <w:t xml:space="preserve">been </w:t>
      </w:r>
      <w:r w:rsidR="001F681C" w:rsidRPr="000453A1">
        <w:rPr>
          <w:rFonts w:ascii="Arial" w:hAnsi="Arial" w:cs="Arial"/>
          <w:lang w:val="en-GB"/>
        </w:rPr>
        <w:t xml:space="preserve">possible to furnish </w:t>
      </w:r>
      <w:r w:rsidR="00673ED9" w:rsidRPr="000453A1">
        <w:rPr>
          <w:rFonts w:ascii="Arial" w:hAnsi="Arial" w:cs="Arial"/>
          <w:lang w:val="en-GB"/>
        </w:rPr>
        <w:t xml:space="preserve">proof </w:t>
      </w:r>
      <w:r w:rsidR="009A3B6D" w:rsidRPr="000453A1">
        <w:rPr>
          <w:rFonts w:ascii="Arial" w:hAnsi="Arial" w:cs="Arial"/>
          <w:lang w:val="en-GB"/>
        </w:rPr>
        <w:t xml:space="preserve">of involvement in at least one concrete </w:t>
      </w:r>
      <w:r w:rsidR="00663C67" w:rsidRPr="000453A1">
        <w:rPr>
          <w:rFonts w:ascii="Arial" w:hAnsi="Arial" w:cs="Arial"/>
          <w:lang w:val="en-GB"/>
        </w:rPr>
        <w:t>murder</w:t>
      </w:r>
      <w:r w:rsidR="009A3B6D" w:rsidRPr="000453A1">
        <w:rPr>
          <w:rFonts w:ascii="Arial" w:hAnsi="Arial" w:cs="Arial"/>
          <w:lang w:val="en-GB"/>
        </w:rPr>
        <w:t>.</w:t>
      </w:r>
    </w:p>
    <w:p w:rsidR="00476DD1" w:rsidRPr="000453A1" w:rsidRDefault="00476DD1">
      <w:pPr>
        <w:rPr>
          <w:rFonts w:ascii="Arial" w:hAnsi="Arial" w:cs="Arial"/>
          <w:lang w:val="en-GB"/>
        </w:rPr>
      </w:pPr>
    </w:p>
    <w:p w:rsidR="009A3B6D" w:rsidRPr="000453A1" w:rsidRDefault="009A3B6D">
      <w:pPr>
        <w:rPr>
          <w:rFonts w:ascii="Arial" w:hAnsi="Arial" w:cs="Arial"/>
          <w:lang w:val="en-GB"/>
        </w:rPr>
      </w:pPr>
      <w:r w:rsidRPr="000453A1">
        <w:rPr>
          <w:rFonts w:ascii="Arial" w:hAnsi="Arial" w:cs="Arial"/>
          <w:lang w:val="en-GB"/>
        </w:rPr>
        <w:t xml:space="preserve">The grounds </w:t>
      </w:r>
      <w:r w:rsidR="00553444">
        <w:rPr>
          <w:rFonts w:ascii="Arial" w:hAnsi="Arial" w:cs="Arial"/>
          <w:lang w:val="en-GB"/>
        </w:rPr>
        <w:t xml:space="preserve">for </w:t>
      </w:r>
      <w:r w:rsidR="001E2741" w:rsidRPr="000453A1">
        <w:rPr>
          <w:rFonts w:ascii="Arial" w:hAnsi="Arial" w:cs="Arial"/>
          <w:lang w:val="en-GB"/>
        </w:rPr>
        <w:t xml:space="preserve">Munich Regional Court’s ruling </w:t>
      </w:r>
      <w:r w:rsidRPr="000453A1">
        <w:rPr>
          <w:rFonts w:ascii="Arial" w:hAnsi="Arial" w:cs="Arial"/>
          <w:lang w:val="en-GB"/>
        </w:rPr>
        <w:t xml:space="preserve">against John Demjanjuk, which </w:t>
      </w:r>
      <w:r w:rsidR="001E2741" w:rsidRPr="000453A1">
        <w:rPr>
          <w:rFonts w:ascii="Arial" w:hAnsi="Arial" w:cs="Arial"/>
          <w:lang w:val="en-GB"/>
        </w:rPr>
        <w:t xml:space="preserve">categorised </w:t>
      </w:r>
      <w:r w:rsidR="0025773B" w:rsidRPr="000453A1">
        <w:rPr>
          <w:rFonts w:ascii="Arial" w:hAnsi="Arial" w:cs="Arial"/>
          <w:lang w:val="en-GB"/>
        </w:rPr>
        <w:t>the mere</w:t>
      </w:r>
      <w:r w:rsidR="00CC1AF6" w:rsidRPr="000453A1">
        <w:rPr>
          <w:rFonts w:ascii="Arial" w:hAnsi="Arial" w:cs="Arial"/>
          <w:lang w:val="en-GB"/>
        </w:rPr>
        <w:t xml:space="preserve"> fact that </w:t>
      </w:r>
      <w:r w:rsidR="0025773B" w:rsidRPr="000453A1">
        <w:rPr>
          <w:rFonts w:ascii="Arial" w:hAnsi="Arial" w:cs="Arial"/>
          <w:lang w:val="en-GB"/>
        </w:rPr>
        <w:t>a</w:t>
      </w:r>
      <w:r w:rsidRPr="000453A1">
        <w:rPr>
          <w:rFonts w:ascii="Arial" w:hAnsi="Arial" w:cs="Arial"/>
          <w:lang w:val="en-GB"/>
        </w:rPr>
        <w:t xml:space="preserve"> </w:t>
      </w:r>
      <w:r w:rsidR="0025773B" w:rsidRPr="000453A1">
        <w:rPr>
          <w:rFonts w:ascii="Arial" w:hAnsi="Arial" w:cs="Arial"/>
          <w:lang w:val="en-GB"/>
        </w:rPr>
        <w:t xml:space="preserve">suspect </w:t>
      </w:r>
      <w:r w:rsidR="00CC1AF6" w:rsidRPr="000453A1">
        <w:rPr>
          <w:rFonts w:ascii="Arial" w:hAnsi="Arial" w:cs="Arial"/>
          <w:lang w:val="en-GB"/>
        </w:rPr>
        <w:t xml:space="preserve">was a member </w:t>
      </w:r>
      <w:r w:rsidR="0025773B" w:rsidRPr="000453A1">
        <w:rPr>
          <w:rFonts w:ascii="Arial" w:hAnsi="Arial" w:cs="Arial"/>
          <w:lang w:val="en-GB"/>
        </w:rPr>
        <w:t>of</w:t>
      </w:r>
      <w:r w:rsidRPr="000453A1">
        <w:rPr>
          <w:rFonts w:ascii="Arial" w:hAnsi="Arial" w:cs="Arial"/>
          <w:lang w:val="en-GB"/>
        </w:rPr>
        <w:t xml:space="preserve"> the </w:t>
      </w:r>
      <w:r w:rsidR="00BA4237" w:rsidRPr="000453A1">
        <w:rPr>
          <w:rFonts w:ascii="Arial" w:hAnsi="Arial" w:cs="Arial"/>
          <w:lang w:val="en-GB"/>
        </w:rPr>
        <w:t xml:space="preserve">guard detail </w:t>
      </w:r>
      <w:r w:rsidR="00CC1AF6" w:rsidRPr="000453A1">
        <w:rPr>
          <w:rFonts w:ascii="Arial" w:hAnsi="Arial" w:cs="Arial"/>
          <w:lang w:val="en-GB"/>
        </w:rPr>
        <w:t xml:space="preserve">at </w:t>
      </w:r>
      <w:r w:rsidRPr="000453A1">
        <w:rPr>
          <w:rFonts w:ascii="Arial" w:hAnsi="Arial" w:cs="Arial"/>
          <w:lang w:val="en-GB"/>
        </w:rPr>
        <w:t>a</w:t>
      </w:r>
      <w:r w:rsidR="00CC1AF6" w:rsidRPr="000453A1">
        <w:rPr>
          <w:rFonts w:ascii="Arial" w:hAnsi="Arial" w:cs="Arial"/>
          <w:lang w:val="en-GB"/>
        </w:rPr>
        <w:t>n</w:t>
      </w:r>
      <w:r w:rsidRPr="000453A1">
        <w:rPr>
          <w:rFonts w:ascii="Arial" w:hAnsi="Arial" w:cs="Arial"/>
          <w:lang w:val="en-GB"/>
        </w:rPr>
        <w:t xml:space="preserve"> </w:t>
      </w:r>
      <w:r w:rsidR="00CC1AF6" w:rsidRPr="000453A1">
        <w:rPr>
          <w:rFonts w:ascii="Arial" w:hAnsi="Arial" w:cs="Arial"/>
          <w:lang w:val="en-GB"/>
        </w:rPr>
        <w:t xml:space="preserve">extermination camp </w:t>
      </w:r>
      <w:r w:rsidRPr="000453A1">
        <w:rPr>
          <w:rFonts w:ascii="Arial" w:hAnsi="Arial" w:cs="Arial"/>
          <w:lang w:val="en-GB"/>
        </w:rPr>
        <w:t>as sufficient evidence of involvement in</w:t>
      </w:r>
      <w:r w:rsidR="00C23B6C" w:rsidRPr="000453A1">
        <w:rPr>
          <w:rFonts w:ascii="Arial" w:hAnsi="Arial" w:cs="Arial"/>
          <w:lang w:val="en-GB"/>
        </w:rPr>
        <w:t xml:space="preserve"> </w:t>
      </w:r>
      <w:r w:rsidR="00CC1AF6" w:rsidRPr="000453A1">
        <w:rPr>
          <w:rFonts w:ascii="Arial" w:hAnsi="Arial" w:cs="Arial"/>
          <w:lang w:val="en-GB"/>
        </w:rPr>
        <w:t xml:space="preserve">acts of </w:t>
      </w:r>
      <w:r w:rsidR="00C23B6C" w:rsidRPr="000453A1">
        <w:rPr>
          <w:rFonts w:ascii="Arial" w:hAnsi="Arial" w:cs="Arial"/>
          <w:lang w:val="en-GB"/>
        </w:rPr>
        <w:t xml:space="preserve">murder </w:t>
      </w:r>
      <w:r w:rsidRPr="000453A1">
        <w:rPr>
          <w:rFonts w:ascii="Arial" w:hAnsi="Arial" w:cs="Arial"/>
          <w:lang w:val="en-GB"/>
        </w:rPr>
        <w:t>supplies one point of departure, in particular</w:t>
      </w:r>
      <w:r w:rsidR="00CC1AF6" w:rsidRPr="000453A1">
        <w:rPr>
          <w:rFonts w:ascii="Arial" w:hAnsi="Arial" w:cs="Arial"/>
          <w:lang w:val="en-GB"/>
        </w:rPr>
        <w:t xml:space="preserve"> for </w:t>
      </w:r>
      <w:r w:rsidR="00553444">
        <w:rPr>
          <w:rFonts w:ascii="Arial" w:hAnsi="Arial" w:cs="Arial"/>
          <w:lang w:val="en-GB"/>
        </w:rPr>
        <w:t xml:space="preserve">the critical re-examination of </w:t>
      </w:r>
      <w:r w:rsidRPr="000453A1">
        <w:rPr>
          <w:rFonts w:ascii="Arial" w:hAnsi="Arial" w:cs="Arial"/>
          <w:lang w:val="en-GB"/>
        </w:rPr>
        <w:t xml:space="preserve">earlier decisions to abandon proceedings. </w:t>
      </w:r>
      <w:r w:rsidR="00CC1AF6" w:rsidRPr="000453A1">
        <w:rPr>
          <w:rFonts w:ascii="Arial" w:hAnsi="Arial" w:cs="Arial"/>
          <w:lang w:val="en-GB"/>
        </w:rPr>
        <w:t>T</w:t>
      </w:r>
      <w:r w:rsidRPr="000453A1">
        <w:rPr>
          <w:rFonts w:ascii="Arial" w:hAnsi="Arial" w:cs="Arial"/>
          <w:lang w:val="en-GB"/>
        </w:rPr>
        <w:t xml:space="preserve">he </w:t>
      </w:r>
      <w:r w:rsidR="0092771D" w:rsidRPr="000453A1">
        <w:rPr>
          <w:rFonts w:ascii="Arial" w:hAnsi="Arial" w:cs="Arial"/>
          <w:lang w:val="en-GB"/>
        </w:rPr>
        <w:t xml:space="preserve">Central Office </w:t>
      </w:r>
      <w:r w:rsidR="00CC1AF6" w:rsidRPr="000453A1">
        <w:rPr>
          <w:rFonts w:ascii="Arial" w:hAnsi="Arial" w:cs="Arial"/>
          <w:lang w:val="en-GB"/>
        </w:rPr>
        <w:t xml:space="preserve">set about this task </w:t>
      </w:r>
      <w:r w:rsidRPr="000453A1">
        <w:rPr>
          <w:rFonts w:ascii="Arial" w:hAnsi="Arial" w:cs="Arial"/>
          <w:lang w:val="en-GB"/>
        </w:rPr>
        <w:t>immediately after it became aware of the</w:t>
      </w:r>
      <w:r w:rsidR="006C522C">
        <w:rPr>
          <w:rFonts w:ascii="Arial" w:hAnsi="Arial" w:cs="Arial"/>
          <w:lang w:val="en-GB"/>
        </w:rPr>
        <w:t xml:space="preserve"> Court’s</w:t>
      </w:r>
      <w:r w:rsidR="002153E1" w:rsidRPr="000453A1">
        <w:rPr>
          <w:rFonts w:ascii="Arial" w:hAnsi="Arial" w:cs="Arial"/>
          <w:lang w:val="en-GB"/>
        </w:rPr>
        <w:t xml:space="preserve"> </w:t>
      </w:r>
      <w:r w:rsidR="00387547" w:rsidRPr="000453A1">
        <w:rPr>
          <w:rFonts w:ascii="Arial" w:hAnsi="Arial" w:cs="Arial"/>
          <w:lang w:val="en-GB"/>
        </w:rPr>
        <w:t>ruling</w:t>
      </w:r>
      <w:r w:rsidRPr="000453A1">
        <w:rPr>
          <w:rFonts w:ascii="Arial" w:hAnsi="Arial" w:cs="Arial"/>
          <w:lang w:val="en-GB"/>
        </w:rPr>
        <w:t xml:space="preserve">. </w:t>
      </w:r>
      <w:r w:rsidR="00673943" w:rsidRPr="000453A1">
        <w:rPr>
          <w:rFonts w:ascii="Arial" w:hAnsi="Arial" w:cs="Arial"/>
          <w:lang w:val="en-GB"/>
        </w:rPr>
        <w:t>A</w:t>
      </w:r>
      <w:r w:rsidRPr="000453A1">
        <w:rPr>
          <w:rFonts w:ascii="Arial" w:hAnsi="Arial" w:cs="Arial"/>
          <w:lang w:val="en-GB"/>
        </w:rPr>
        <w:t>part from</w:t>
      </w:r>
      <w:r w:rsidR="00673943" w:rsidRPr="000453A1">
        <w:rPr>
          <w:rFonts w:ascii="Arial" w:hAnsi="Arial" w:cs="Arial"/>
          <w:lang w:val="en-GB"/>
        </w:rPr>
        <w:t xml:space="preserve"> its file holdings, the authority’s staff </w:t>
      </w:r>
      <w:r w:rsidRPr="000453A1">
        <w:rPr>
          <w:rFonts w:ascii="Arial" w:hAnsi="Arial" w:cs="Arial"/>
          <w:lang w:val="en-GB"/>
        </w:rPr>
        <w:t>also</w:t>
      </w:r>
      <w:r w:rsidR="00673943" w:rsidRPr="000453A1">
        <w:rPr>
          <w:rFonts w:ascii="Arial" w:hAnsi="Arial" w:cs="Arial"/>
          <w:lang w:val="en-GB"/>
        </w:rPr>
        <w:t xml:space="preserve"> used</w:t>
      </w:r>
      <w:r w:rsidR="002001DB" w:rsidRPr="000453A1">
        <w:rPr>
          <w:rFonts w:ascii="Arial" w:hAnsi="Arial" w:cs="Arial"/>
          <w:lang w:val="en-GB"/>
        </w:rPr>
        <w:t xml:space="preserve"> </w:t>
      </w:r>
      <w:r w:rsidR="00673943" w:rsidRPr="000453A1">
        <w:rPr>
          <w:rFonts w:ascii="Arial" w:hAnsi="Arial" w:cs="Arial"/>
          <w:lang w:val="en-GB"/>
        </w:rPr>
        <w:t xml:space="preserve">the information gathered in </w:t>
      </w:r>
      <w:r w:rsidR="002001DB" w:rsidRPr="000453A1">
        <w:rPr>
          <w:rFonts w:ascii="Arial" w:hAnsi="Arial" w:cs="Arial"/>
          <w:lang w:val="en-GB"/>
        </w:rPr>
        <w:t xml:space="preserve">the </w:t>
      </w:r>
      <w:r w:rsidR="00673943" w:rsidRPr="000453A1">
        <w:rPr>
          <w:rFonts w:ascii="Arial" w:hAnsi="Arial" w:cs="Arial"/>
          <w:lang w:val="en-GB"/>
        </w:rPr>
        <w:t xml:space="preserve">Central Office’s </w:t>
      </w:r>
      <w:r w:rsidR="002001DB" w:rsidRPr="000453A1">
        <w:rPr>
          <w:rFonts w:ascii="Arial" w:hAnsi="Arial" w:cs="Arial"/>
          <w:lang w:val="en-GB"/>
        </w:rPr>
        <w:t>personal a</w:t>
      </w:r>
      <w:r w:rsidRPr="000453A1">
        <w:rPr>
          <w:rFonts w:ascii="Arial" w:hAnsi="Arial" w:cs="Arial"/>
          <w:lang w:val="en-GB"/>
        </w:rPr>
        <w:t xml:space="preserve">nd </w:t>
      </w:r>
      <w:r w:rsidR="002001DB" w:rsidRPr="000453A1">
        <w:rPr>
          <w:rFonts w:ascii="Arial" w:hAnsi="Arial" w:cs="Arial"/>
          <w:lang w:val="en-GB"/>
        </w:rPr>
        <w:t>military unit card index</w:t>
      </w:r>
      <w:r w:rsidR="00814717" w:rsidRPr="000453A1">
        <w:rPr>
          <w:rFonts w:ascii="Arial" w:hAnsi="Arial" w:cs="Arial"/>
          <w:lang w:val="en-GB"/>
        </w:rPr>
        <w:t>es</w:t>
      </w:r>
      <w:r w:rsidRPr="000453A1">
        <w:rPr>
          <w:rFonts w:ascii="Arial" w:hAnsi="Arial" w:cs="Arial"/>
          <w:lang w:val="en-GB"/>
        </w:rPr>
        <w:t xml:space="preserve">. </w:t>
      </w:r>
      <w:r w:rsidR="000166D7" w:rsidRPr="000453A1">
        <w:rPr>
          <w:rFonts w:ascii="Arial" w:hAnsi="Arial" w:cs="Arial"/>
          <w:lang w:val="en-GB"/>
        </w:rPr>
        <w:t>I</w:t>
      </w:r>
      <w:r w:rsidRPr="000453A1">
        <w:rPr>
          <w:rFonts w:ascii="Arial" w:hAnsi="Arial" w:cs="Arial"/>
          <w:lang w:val="en-GB"/>
        </w:rPr>
        <w:t>n view of the great age of the potential</w:t>
      </w:r>
      <w:r w:rsidR="003E1BA4" w:rsidRPr="000453A1">
        <w:rPr>
          <w:rFonts w:ascii="Arial" w:hAnsi="Arial" w:cs="Arial"/>
          <w:lang w:val="en-GB"/>
        </w:rPr>
        <w:t xml:space="preserve"> suspects</w:t>
      </w:r>
      <w:r w:rsidR="000166D7" w:rsidRPr="000453A1">
        <w:rPr>
          <w:rFonts w:ascii="Arial" w:hAnsi="Arial" w:cs="Arial"/>
          <w:lang w:val="en-GB"/>
        </w:rPr>
        <w:t>, the success rate is</w:t>
      </w:r>
      <w:r w:rsidRPr="000453A1">
        <w:rPr>
          <w:rFonts w:ascii="Arial" w:hAnsi="Arial" w:cs="Arial"/>
          <w:lang w:val="en-GB"/>
        </w:rPr>
        <w:t xml:space="preserve"> extremely low. Precise </w:t>
      </w:r>
      <w:r w:rsidR="00227FAB" w:rsidRPr="000453A1">
        <w:rPr>
          <w:rFonts w:ascii="Arial" w:hAnsi="Arial" w:cs="Arial"/>
          <w:lang w:val="en-GB"/>
        </w:rPr>
        <w:t xml:space="preserve">details of </w:t>
      </w:r>
      <w:r w:rsidRPr="000453A1">
        <w:rPr>
          <w:rFonts w:ascii="Arial" w:hAnsi="Arial" w:cs="Arial"/>
          <w:lang w:val="en-GB"/>
        </w:rPr>
        <w:t xml:space="preserve">the results of the </w:t>
      </w:r>
      <w:r w:rsidR="004B6EF1" w:rsidRPr="000453A1">
        <w:rPr>
          <w:rFonts w:ascii="Arial" w:hAnsi="Arial" w:cs="Arial"/>
          <w:lang w:val="en-GB"/>
        </w:rPr>
        <w:t xml:space="preserve">re-examination of these cases </w:t>
      </w:r>
      <w:r w:rsidRPr="000453A1">
        <w:rPr>
          <w:rFonts w:ascii="Arial" w:hAnsi="Arial" w:cs="Arial"/>
          <w:lang w:val="en-GB"/>
        </w:rPr>
        <w:t xml:space="preserve">can be </w:t>
      </w:r>
      <w:r w:rsidR="00C61450" w:rsidRPr="000453A1">
        <w:rPr>
          <w:rFonts w:ascii="Arial" w:hAnsi="Arial" w:cs="Arial"/>
          <w:lang w:val="en-GB"/>
        </w:rPr>
        <w:t xml:space="preserve">provided </w:t>
      </w:r>
      <w:r w:rsidRPr="000453A1">
        <w:rPr>
          <w:rFonts w:ascii="Arial" w:hAnsi="Arial" w:cs="Arial"/>
          <w:lang w:val="en-GB"/>
        </w:rPr>
        <w:t xml:space="preserve">by the </w:t>
      </w:r>
      <w:r w:rsidR="0092771D" w:rsidRPr="000453A1">
        <w:rPr>
          <w:rFonts w:ascii="Arial" w:hAnsi="Arial" w:cs="Arial"/>
          <w:lang w:val="en-GB"/>
        </w:rPr>
        <w:t>Central Office</w:t>
      </w:r>
      <w:r w:rsidRPr="000453A1">
        <w:rPr>
          <w:rFonts w:ascii="Arial" w:hAnsi="Arial" w:cs="Arial"/>
          <w:lang w:val="en-GB"/>
        </w:rPr>
        <w:t xml:space="preserve">. </w:t>
      </w:r>
    </w:p>
    <w:p w:rsidR="009A3B6D" w:rsidRPr="000453A1" w:rsidRDefault="009A3B6D">
      <w:pPr>
        <w:rPr>
          <w:rFonts w:ascii="Arial" w:hAnsi="Arial" w:cs="Arial"/>
          <w:lang w:val="en-GB"/>
        </w:rPr>
      </w:pPr>
    </w:p>
    <w:p w:rsidR="00476DD1" w:rsidRPr="000453A1" w:rsidRDefault="00D65D14">
      <w:pPr>
        <w:rPr>
          <w:rFonts w:ascii="Arial" w:hAnsi="Arial" w:cs="Arial"/>
          <w:lang w:val="en-GB"/>
        </w:rPr>
      </w:pPr>
      <w:r w:rsidRPr="000453A1">
        <w:rPr>
          <w:rFonts w:ascii="Arial" w:hAnsi="Arial" w:cs="Arial"/>
          <w:lang w:val="en-GB"/>
        </w:rPr>
        <w:t xml:space="preserve">Records </w:t>
      </w:r>
      <w:r w:rsidR="00580D9D" w:rsidRPr="000453A1">
        <w:rPr>
          <w:rFonts w:ascii="Arial" w:hAnsi="Arial" w:cs="Arial"/>
          <w:lang w:val="en-GB"/>
        </w:rPr>
        <w:t xml:space="preserve">held by </w:t>
      </w:r>
      <w:r w:rsidR="009A3B6D" w:rsidRPr="000453A1">
        <w:rPr>
          <w:rFonts w:ascii="Arial" w:hAnsi="Arial" w:cs="Arial"/>
          <w:lang w:val="en-GB"/>
        </w:rPr>
        <w:t xml:space="preserve">the </w:t>
      </w:r>
      <w:r w:rsidR="0092771D" w:rsidRPr="000453A1">
        <w:rPr>
          <w:rFonts w:ascii="Arial" w:hAnsi="Arial" w:cs="Arial"/>
          <w:lang w:val="en-GB"/>
        </w:rPr>
        <w:t>Central Office</w:t>
      </w:r>
      <w:r w:rsidR="00580D9D" w:rsidRPr="000453A1">
        <w:rPr>
          <w:rFonts w:ascii="Arial" w:hAnsi="Arial" w:cs="Arial"/>
          <w:lang w:val="en-GB"/>
        </w:rPr>
        <w:t xml:space="preserve"> that are no longer </w:t>
      </w:r>
      <w:r w:rsidR="00E57D95" w:rsidRPr="000453A1">
        <w:rPr>
          <w:rFonts w:ascii="Arial" w:hAnsi="Arial" w:cs="Arial"/>
          <w:lang w:val="en-GB"/>
        </w:rPr>
        <w:t xml:space="preserve">required </w:t>
      </w:r>
      <w:r w:rsidR="00580D9D" w:rsidRPr="000453A1">
        <w:rPr>
          <w:rFonts w:ascii="Arial" w:hAnsi="Arial" w:cs="Arial"/>
          <w:lang w:val="en-GB"/>
        </w:rPr>
        <w:t>for the purposes of conducting criminal prosecutions</w:t>
      </w:r>
      <w:r w:rsidR="0092771D" w:rsidRPr="000453A1">
        <w:rPr>
          <w:rFonts w:ascii="Arial" w:hAnsi="Arial" w:cs="Arial"/>
          <w:lang w:val="en-GB"/>
        </w:rPr>
        <w:t xml:space="preserve"> </w:t>
      </w:r>
      <w:r w:rsidR="009A3B6D" w:rsidRPr="000453A1">
        <w:rPr>
          <w:rFonts w:ascii="Arial" w:hAnsi="Arial" w:cs="Arial"/>
          <w:lang w:val="en-GB"/>
        </w:rPr>
        <w:t xml:space="preserve">have been donated to the Federal Archive, which has </w:t>
      </w:r>
      <w:r w:rsidR="00823FBE" w:rsidRPr="000453A1">
        <w:rPr>
          <w:rFonts w:ascii="Arial" w:hAnsi="Arial" w:cs="Arial"/>
          <w:lang w:val="en-GB"/>
        </w:rPr>
        <w:t xml:space="preserve">set up a branch office </w:t>
      </w:r>
      <w:r w:rsidR="009A3B6D" w:rsidRPr="000453A1">
        <w:rPr>
          <w:rFonts w:ascii="Arial" w:hAnsi="Arial" w:cs="Arial"/>
          <w:lang w:val="en-GB"/>
        </w:rPr>
        <w:t xml:space="preserve">at the seat of the </w:t>
      </w:r>
      <w:r w:rsidR="0092771D" w:rsidRPr="000453A1">
        <w:rPr>
          <w:rFonts w:ascii="Arial" w:hAnsi="Arial" w:cs="Arial"/>
          <w:lang w:val="en-GB"/>
        </w:rPr>
        <w:t>Central Office</w:t>
      </w:r>
      <w:r w:rsidR="00E57D95" w:rsidRPr="000453A1">
        <w:rPr>
          <w:rFonts w:ascii="Arial" w:hAnsi="Arial" w:cs="Arial"/>
          <w:lang w:val="en-GB"/>
        </w:rPr>
        <w:t xml:space="preserve"> </w:t>
      </w:r>
      <w:r w:rsidR="00260AE0">
        <w:rPr>
          <w:rFonts w:ascii="Arial" w:hAnsi="Arial" w:cs="Arial"/>
          <w:lang w:val="en-GB"/>
        </w:rPr>
        <w:t xml:space="preserve">to </w:t>
      </w:r>
      <w:r w:rsidR="00F07823">
        <w:rPr>
          <w:rFonts w:ascii="Arial" w:hAnsi="Arial" w:cs="Arial"/>
          <w:lang w:val="en-GB"/>
        </w:rPr>
        <w:t xml:space="preserve">manage </w:t>
      </w:r>
      <w:r w:rsidR="00260AE0">
        <w:rPr>
          <w:rFonts w:ascii="Arial" w:hAnsi="Arial" w:cs="Arial"/>
          <w:lang w:val="en-GB"/>
        </w:rPr>
        <w:t>these holdings</w:t>
      </w:r>
      <w:r w:rsidR="009A3B6D" w:rsidRPr="000453A1">
        <w:rPr>
          <w:rFonts w:ascii="Arial" w:hAnsi="Arial" w:cs="Arial"/>
          <w:lang w:val="en-GB"/>
        </w:rPr>
        <w:t>. These</w:t>
      </w:r>
      <w:r w:rsidR="00E57D95" w:rsidRPr="000453A1">
        <w:rPr>
          <w:rFonts w:ascii="Arial" w:hAnsi="Arial" w:cs="Arial"/>
          <w:lang w:val="en-GB"/>
        </w:rPr>
        <w:t xml:space="preserve"> records</w:t>
      </w:r>
      <w:r w:rsidR="009A3B6D" w:rsidRPr="000453A1">
        <w:rPr>
          <w:rFonts w:ascii="Arial" w:hAnsi="Arial" w:cs="Arial"/>
          <w:lang w:val="en-GB"/>
        </w:rPr>
        <w:t xml:space="preserve"> can be made available to the </w:t>
      </w:r>
      <w:r w:rsidR="0092771D" w:rsidRPr="000453A1">
        <w:rPr>
          <w:rFonts w:ascii="Arial" w:hAnsi="Arial" w:cs="Arial"/>
          <w:lang w:val="en-GB"/>
        </w:rPr>
        <w:t>Central Office</w:t>
      </w:r>
      <w:r w:rsidR="00580D9D" w:rsidRPr="000453A1">
        <w:rPr>
          <w:rFonts w:ascii="Arial" w:hAnsi="Arial" w:cs="Arial"/>
          <w:lang w:val="en-GB"/>
        </w:rPr>
        <w:t xml:space="preserve"> again</w:t>
      </w:r>
      <w:r w:rsidR="0092771D" w:rsidRPr="000453A1">
        <w:rPr>
          <w:rFonts w:ascii="Arial" w:hAnsi="Arial" w:cs="Arial"/>
          <w:lang w:val="en-GB"/>
        </w:rPr>
        <w:t xml:space="preserve"> </w:t>
      </w:r>
      <w:r w:rsidR="00580D9D" w:rsidRPr="000453A1">
        <w:rPr>
          <w:rFonts w:ascii="Arial" w:hAnsi="Arial" w:cs="Arial"/>
          <w:lang w:val="en-GB"/>
        </w:rPr>
        <w:t xml:space="preserve">at any time </w:t>
      </w:r>
      <w:r w:rsidR="009A3B6D" w:rsidRPr="000453A1">
        <w:rPr>
          <w:rFonts w:ascii="Arial" w:hAnsi="Arial" w:cs="Arial"/>
          <w:lang w:val="en-GB"/>
        </w:rPr>
        <w:t xml:space="preserve">and at very short notice for the purposes of </w:t>
      </w:r>
      <w:r w:rsidR="00E57D95" w:rsidRPr="000453A1">
        <w:rPr>
          <w:rFonts w:ascii="Arial" w:hAnsi="Arial" w:cs="Arial"/>
          <w:lang w:val="en-GB"/>
        </w:rPr>
        <w:t xml:space="preserve">conducting </w:t>
      </w:r>
      <w:r w:rsidR="009A3B6D" w:rsidRPr="000453A1">
        <w:rPr>
          <w:rFonts w:ascii="Arial" w:hAnsi="Arial" w:cs="Arial"/>
          <w:lang w:val="en-GB"/>
        </w:rPr>
        <w:t>criminal prosecution</w:t>
      </w:r>
      <w:r w:rsidR="007813B6" w:rsidRPr="000453A1">
        <w:rPr>
          <w:rFonts w:ascii="Arial" w:hAnsi="Arial" w:cs="Arial"/>
          <w:lang w:val="en-GB"/>
        </w:rPr>
        <w:t>s</w:t>
      </w:r>
      <w:r w:rsidR="009A3B6D" w:rsidRPr="000453A1">
        <w:rPr>
          <w:rFonts w:ascii="Arial" w:hAnsi="Arial" w:cs="Arial"/>
          <w:lang w:val="en-GB"/>
        </w:rPr>
        <w:t xml:space="preserve">. </w:t>
      </w:r>
      <w:r w:rsidR="00580D9D" w:rsidRPr="000453A1">
        <w:rPr>
          <w:rFonts w:ascii="Arial" w:hAnsi="Arial" w:cs="Arial"/>
          <w:lang w:val="en-GB"/>
        </w:rPr>
        <w:t xml:space="preserve">To this extent, the Federal Archive is now providing the best possible support for </w:t>
      </w:r>
      <w:r w:rsidR="009A3B6D" w:rsidRPr="000453A1">
        <w:rPr>
          <w:rFonts w:ascii="Arial" w:hAnsi="Arial" w:cs="Arial"/>
          <w:lang w:val="en-GB"/>
        </w:rPr>
        <w:t>research in</w:t>
      </w:r>
      <w:r w:rsidR="00580D9D" w:rsidRPr="000453A1">
        <w:rPr>
          <w:rFonts w:ascii="Arial" w:hAnsi="Arial" w:cs="Arial"/>
          <w:lang w:val="en-GB"/>
        </w:rPr>
        <w:t>to</w:t>
      </w:r>
      <w:r w:rsidR="009A3B6D" w:rsidRPr="000453A1">
        <w:rPr>
          <w:rFonts w:ascii="Arial" w:hAnsi="Arial" w:cs="Arial"/>
          <w:lang w:val="en-GB"/>
        </w:rPr>
        <w:t xml:space="preserve"> the holdings of the </w:t>
      </w:r>
      <w:r w:rsidR="0092771D" w:rsidRPr="000453A1">
        <w:rPr>
          <w:rFonts w:ascii="Arial" w:hAnsi="Arial" w:cs="Arial"/>
          <w:lang w:val="en-GB"/>
        </w:rPr>
        <w:t>Central Office</w:t>
      </w:r>
      <w:r w:rsidR="002A159B">
        <w:rPr>
          <w:rFonts w:ascii="Arial" w:hAnsi="Arial" w:cs="Arial"/>
          <w:lang w:val="en-GB"/>
        </w:rPr>
        <w:t xml:space="preserve"> </w:t>
      </w:r>
      <w:r w:rsidR="002A159B" w:rsidRPr="000453A1">
        <w:rPr>
          <w:rFonts w:ascii="Arial" w:hAnsi="Arial" w:cs="Arial"/>
          <w:lang w:val="en-GB"/>
        </w:rPr>
        <w:t>pursuant to the provisions of the administrative agreement concluded in 2000 on the establishment of the branch office</w:t>
      </w:r>
      <w:r w:rsidR="009A3B6D" w:rsidRPr="000453A1">
        <w:rPr>
          <w:rFonts w:ascii="Arial" w:hAnsi="Arial" w:cs="Arial"/>
          <w:lang w:val="en-GB"/>
        </w:rPr>
        <w:t>.</w:t>
      </w:r>
      <w:r w:rsidR="00206E28" w:rsidRPr="000453A1">
        <w:rPr>
          <w:rFonts w:ascii="Arial" w:hAnsi="Arial" w:cs="Arial"/>
          <w:lang w:val="en-GB"/>
        </w:rPr>
        <w:t xml:space="preserve"> </w:t>
      </w:r>
      <w:r w:rsidR="009A3B6D" w:rsidRPr="000453A1">
        <w:rPr>
          <w:rFonts w:ascii="Arial" w:hAnsi="Arial" w:cs="Arial"/>
          <w:lang w:val="en-GB"/>
        </w:rPr>
        <w:t xml:space="preserve">The criminal prosecution of National Socialist crimes is </w:t>
      </w:r>
      <w:r w:rsidR="007813B6" w:rsidRPr="000453A1">
        <w:rPr>
          <w:rFonts w:ascii="Arial" w:hAnsi="Arial" w:cs="Arial"/>
          <w:lang w:val="en-GB"/>
        </w:rPr>
        <w:t xml:space="preserve">the </w:t>
      </w:r>
      <w:r w:rsidR="009A3B6D" w:rsidRPr="000453A1">
        <w:rPr>
          <w:rFonts w:ascii="Arial" w:hAnsi="Arial" w:cs="Arial"/>
          <w:lang w:val="en-GB"/>
        </w:rPr>
        <w:t>origin</w:t>
      </w:r>
      <w:r w:rsidR="00332C8E" w:rsidRPr="000453A1">
        <w:rPr>
          <w:rFonts w:ascii="Arial" w:hAnsi="Arial" w:cs="Arial"/>
          <w:lang w:val="en-GB"/>
        </w:rPr>
        <w:t xml:space="preserve">al </w:t>
      </w:r>
      <w:r w:rsidR="002A6860" w:rsidRPr="000453A1">
        <w:rPr>
          <w:rFonts w:ascii="Arial" w:hAnsi="Arial" w:cs="Arial"/>
          <w:lang w:val="en-GB"/>
        </w:rPr>
        <w:t xml:space="preserve">function </w:t>
      </w:r>
      <w:r w:rsidR="00332C8E" w:rsidRPr="000453A1">
        <w:rPr>
          <w:rFonts w:ascii="Arial" w:hAnsi="Arial" w:cs="Arial"/>
          <w:lang w:val="en-GB"/>
        </w:rPr>
        <w:t xml:space="preserve">of the </w:t>
      </w:r>
      <w:r w:rsidR="0092771D" w:rsidRPr="000453A1">
        <w:rPr>
          <w:rFonts w:ascii="Arial" w:hAnsi="Arial" w:cs="Arial"/>
          <w:lang w:val="en-GB"/>
        </w:rPr>
        <w:t>Central Office</w:t>
      </w:r>
      <w:r w:rsidR="009A3B6D" w:rsidRPr="000453A1">
        <w:rPr>
          <w:rFonts w:ascii="Arial" w:hAnsi="Arial" w:cs="Arial"/>
          <w:lang w:val="en-GB"/>
        </w:rPr>
        <w:t xml:space="preserve">, a </w:t>
      </w:r>
      <w:r w:rsidR="008D7CCE" w:rsidRPr="000453A1">
        <w:rPr>
          <w:rFonts w:ascii="Arial" w:hAnsi="Arial" w:cs="Arial"/>
          <w:lang w:val="en-GB"/>
        </w:rPr>
        <w:t xml:space="preserve">common </w:t>
      </w:r>
      <w:r w:rsidR="009A3B6D" w:rsidRPr="000453A1">
        <w:rPr>
          <w:rFonts w:ascii="Arial" w:hAnsi="Arial" w:cs="Arial"/>
          <w:lang w:val="en-GB"/>
        </w:rPr>
        <w:t xml:space="preserve">institution of the </w:t>
      </w:r>
      <w:r w:rsidR="009A3B6D" w:rsidRPr="000453A1">
        <w:rPr>
          <w:rFonts w:ascii="Arial" w:hAnsi="Arial" w:cs="Arial"/>
          <w:i/>
          <w:lang w:val="en-GB"/>
        </w:rPr>
        <w:t>Länder</w:t>
      </w:r>
      <w:r w:rsidR="00A01C2C" w:rsidRPr="000453A1">
        <w:rPr>
          <w:rFonts w:ascii="Arial" w:hAnsi="Arial" w:cs="Arial"/>
          <w:lang w:val="en-GB"/>
        </w:rPr>
        <w:t xml:space="preserve">, which </w:t>
      </w:r>
      <w:r w:rsidR="009A3B6D" w:rsidRPr="000453A1">
        <w:rPr>
          <w:rFonts w:ascii="Arial" w:hAnsi="Arial" w:cs="Arial"/>
          <w:lang w:val="en-GB"/>
        </w:rPr>
        <w:t xml:space="preserve">second </w:t>
      </w:r>
      <w:r w:rsidR="00995BF6" w:rsidRPr="000453A1">
        <w:rPr>
          <w:rFonts w:ascii="Arial" w:hAnsi="Arial" w:cs="Arial"/>
          <w:lang w:val="en-GB"/>
        </w:rPr>
        <w:t xml:space="preserve">public prosecutors </w:t>
      </w:r>
      <w:r w:rsidR="009A3B6D" w:rsidRPr="000453A1">
        <w:rPr>
          <w:rFonts w:ascii="Arial" w:hAnsi="Arial" w:cs="Arial"/>
          <w:lang w:val="en-GB"/>
        </w:rPr>
        <w:t>and judges to Ludwigsburg</w:t>
      </w:r>
      <w:r w:rsidR="0033369D" w:rsidRPr="000453A1">
        <w:rPr>
          <w:rFonts w:ascii="Arial" w:hAnsi="Arial" w:cs="Arial"/>
          <w:lang w:val="en-GB"/>
        </w:rPr>
        <w:t xml:space="preserve"> for this purpose</w:t>
      </w:r>
      <w:r w:rsidR="009A3B6D" w:rsidRPr="000453A1">
        <w:rPr>
          <w:rFonts w:ascii="Arial" w:hAnsi="Arial" w:cs="Arial"/>
          <w:lang w:val="en-GB"/>
        </w:rPr>
        <w:t xml:space="preserve">. </w:t>
      </w:r>
    </w:p>
    <w:p w:rsidR="00476DD1" w:rsidRPr="000453A1" w:rsidRDefault="00476DD1">
      <w:pPr>
        <w:rPr>
          <w:rFonts w:ascii="Arial" w:hAnsi="Arial" w:cs="Arial"/>
          <w:lang w:val="en-GB"/>
        </w:rPr>
      </w:pPr>
    </w:p>
    <w:p w:rsidR="00E12956" w:rsidRPr="000453A1" w:rsidRDefault="00DB4F7C">
      <w:pPr>
        <w:rPr>
          <w:rFonts w:ascii="Arial" w:hAnsi="Arial" w:cs="Arial"/>
          <w:lang w:val="en-GB"/>
        </w:rPr>
      </w:pPr>
      <w:r w:rsidRPr="000453A1">
        <w:rPr>
          <w:rFonts w:ascii="Arial" w:hAnsi="Arial" w:cs="Arial"/>
          <w:lang w:val="en-GB"/>
        </w:rPr>
        <w:t xml:space="preserve">With regard to </w:t>
      </w:r>
      <w:r w:rsidR="00E12956" w:rsidRPr="000453A1">
        <w:rPr>
          <w:rFonts w:ascii="Arial" w:hAnsi="Arial" w:cs="Arial"/>
          <w:lang w:val="en-GB"/>
        </w:rPr>
        <w:t xml:space="preserve">the </w:t>
      </w:r>
      <w:r w:rsidR="00A10765" w:rsidRPr="000453A1">
        <w:rPr>
          <w:rFonts w:ascii="Arial" w:hAnsi="Arial" w:cs="Arial"/>
          <w:lang w:val="en-GB"/>
        </w:rPr>
        <w:t xml:space="preserve">examination </w:t>
      </w:r>
      <w:r w:rsidR="00E12956" w:rsidRPr="000453A1">
        <w:rPr>
          <w:rFonts w:ascii="Arial" w:hAnsi="Arial" w:cs="Arial"/>
          <w:lang w:val="en-GB"/>
        </w:rPr>
        <w:t xml:space="preserve">of the </w:t>
      </w:r>
      <w:r w:rsidR="009B49C5" w:rsidRPr="000453A1">
        <w:rPr>
          <w:rFonts w:ascii="Arial" w:hAnsi="Arial" w:cs="Arial"/>
          <w:lang w:val="en-GB"/>
        </w:rPr>
        <w:t>welfare files</w:t>
      </w:r>
      <w:r w:rsidRPr="000453A1">
        <w:rPr>
          <w:rFonts w:ascii="Arial" w:hAnsi="Arial" w:cs="Arial"/>
          <w:lang w:val="en-GB"/>
        </w:rPr>
        <w:t xml:space="preserve"> established</w:t>
      </w:r>
      <w:r w:rsidR="00E12956" w:rsidRPr="000453A1">
        <w:rPr>
          <w:rFonts w:ascii="Arial" w:hAnsi="Arial" w:cs="Arial"/>
          <w:lang w:val="en-GB"/>
        </w:rPr>
        <w:t xml:space="preserve"> under the BVG from which information </w:t>
      </w:r>
      <w:r w:rsidR="00215672" w:rsidRPr="000453A1">
        <w:rPr>
          <w:rFonts w:ascii="Arial" w:hAnsi="Arial" w:cs="Arial"/>
          <w:lang w:val="en-GB"/>
        </w:rPr>
        <w:t xml:space="preserve">could be drawn </w:t>
      </w:r>
      <w:r w:rsidR="00E12956" w:rsidRPr="000453A1">
        <w:rPr>
          <w:rFonts w:ascii="Arial" w:hAnsi="Arial" w:cs="Arial"/>
          <w:lang w:val="en-GB"/>
        </w:rPr>
        <w:t xml:space="preserve">about </w:t>
      </w:r>
      <w:r w:rsidR="00944AD9">
        <w:rPr>
          <w:rFonts w:ascii="Arial" w:hAnsi="Arial" w:cs="Arial"/>
          <w:lang w:val="en-GB"/>
        </w:rPr>
        <w:t xml:space="preserve">whether </w:t>
      </w:r>
      <w:r w:rsidR="00E12956" w:rsidRPr="000453A1">
        <w:rPr>
          <w:rFonts w:ascii="Arial" w:hAnsi="Arial" w:cs="Arial"/>
          <w:lang w:val="en-GB"/>
        </w:rPr>
        <w:t>individuals</w:t>
      </w:r>
      <w:r w:rsidR="00944AD9">
        <w:rPr>
          <w:rFonts w:ascii="Arial" w:hAnsi="Arial" w:cs="Arial"/>
          <w:lang w:val="en-GB"/>
        </w:rPr>
        <w:t xml:space="preserve"> may have served</w:t>
      </w:r>
      <w:r w:rsidR="00E12956" w:rsidRPr="000453A1">
        <w:rPr>
          <w:rFonts w:ascii="Arial" w:hAnsi="Arial" w:cs="Arial"/>
          <w:lang w:val="en-GB"/>
        </w:rPr>
        <w:t xml:space="preserve"> in </w:t>
      </w:r>
      <w:r w:rsidR="00BB1933" w:rsidRPr="000453A1">
        <w:rPr>
          <w:rFonts w:ascii="Arial" w:hAnsi="Arial" w:cs="Arial"/>
          <w:i/>
          <w:lang w:val="en-GB"/>
        </w:rPr>
        <w:t>E</w:t>
      </w:r>
      <w:r w:rsidR="00E12956" w:rsidRPr="000453A1">
        <w:rPr>
          <w:rFonts w:ascii="Arial" w:hAnsi="Arial" w:cs="Arial"/>
          <w:i/>
          <w:lang w:val="en-GB"/>
        </w:rPr>
        <w:t>insatzgruppen</w:t>
      </w:r>
      <w:r w:rsidR="00E12956" w:rsidRPr="000453A1">
        <w:rPr>
          <w:rFonts w:ascii="Arial" w:hAnsi="Arial" w:cs="Arial"/>
          <w:lang w:val="en-GB"/>
        </w:rPr>
        <w:t xml:space="preserve"> or </w:t>
      </w:r>
      <w:r w:rsidR="00DC2F95" w:rsidRPr="000453A1">
        <w:rPr>
          <w:rFonts w:ascii="Arial" w:hAnsi="Arial" w:cs="Arial"/>
          <w:lang w:val="en-GB"/>
        </w:rPr>
        <w:t>extermination camps</w:t>
      </w:r>
      <w:r w:rsidR="00E12956" w:rsidRPr="000453A1">
        <w:rPr>
          <w:rFonts w:ascii="Arial" w:hAnsi="Arial" w:cs="Arial"/>
          <w:lang w:val="en-GB"/>
        </w:rPr>
        <w:t>, reference is made to the answer to Question 4.</w:t>
      </w:r>
    </w:p>
    <w:p w:rsidR="00E12956" w:rsidRPr="000453A1" w:rsidRDefault="00E12956">
      <w:pPr>
        <w:rPr>
          <w:rFonts w:ascii="Arial" w:hAnsi="Arial" w:cs="Arial"/>
          <w:lang w:val="en-GB"/>
        </w:rPr>
      </w:pPr>
    </w:p>
    <w:p w:rsidR="003C2C3D" w:rsidRPr="000453A1" w:rsidRDefault="009B49C5">
      <w:pPr>
        <w:rPr>
          <w:rFonts w:ascii="Arial" w:hAnsi="Arial" w:cs="Arial"/>
          <w:lang w:val="en-GB"/>
        </w:rPr>
      </w:pPr>
      <w:r w:rsidRPr="000453A1">
        <w:rPr>
          <w:rFonts w:ascii="Arial" w:hAnsi="Arial" w:cs="Arial"/>
          <w:lang w:val="en-GB"/>
        </w:rPr>
        <w:t xml:space="preserve">The referral </w:t>
      </w:r>
      <w:r w:rsidR="003C2C3D" w:rsidRPr="000453A1">
        <w:rPr>
          <w:rFonts w:ascii="Arial" w:hAnsi="Arial" w:cs="Arial"/>
          <w:lang w:val="en-GB"/>
        </w:rPr>
        <w:t xml:space="preserve">of </w:t>
      </w:r>
      <w:r w:rsidR="004A196B" w:rsidRPr="000453A1">
        <w:rPr>
          <w:rFonts w:ascii="Arial" w:hAnsi="Arial" w:cs="Arial"/>
          <w:lang w:val="en-GB"/>
        </w:rPr>
        <w:t>welfare files</w:t>
      </w:r>
      <w:r w:rsidR="003C2C3D" w:rsidRPr="000453A1">
        <w:rPr>
          <w:rFonts w:ascii="Arial" w:hAnsi="Arial" w:cs="Arial"/>
          <w:lang w:val="en-GB"/>
        </w:rPr>
        <w:t xml:space="preserve"> to the public prosecution offices </w:t>
      </w:r>
      <w:r w:rsidR="00C2478E" w:rsidRPr="000453A1">
        <w:rPr>
          <w:rFonts w:ascii="Arial" w:hAnsi="Arial" w:cs="Arial"/>
          <w:lang w:val="en-GB"/>
        </w:rPr>
        <w:t xml:space="preserve">by the </w:t>
      </w:r>
      <w:r w:rsidR="00C2478E" w:rsidRPr="000453A1">
        <w:rPr>
          <w:rFonts w:ascii="Arial" w:hAnsi="Arial" w:cs="Arial"/>
          <w:i/>
          <w:lang w:val="en-GB"/>
        </w:rPr>
        <w:t>Länder</w:t>
      </w:r>
      <w:r w:rsidR="00C2478E" w:rsidRPr="000453A1">
        <w:rPr>
          <w:rFonts w:ascii="Arial" w:hAnsi="Arial" w:cs="Arial"/>
          <w:lang w:val="en-GB"/>
        </w:rPr>
        <w:t xml:space="preserve"> </w:t>
      </w:r>
      <w:r w:rsidR="003C2C3D" w:rsidRPr="000453A1">
        <w:rPr>
          <w:rFonts w:ascii="Arial" w:hAnsi="Arial" w:cs="Arial"/>
          <w:lang w:val="en-GB"/>
        </w:rPr>
        <w:t>could only come into consideration in cases in which</w:t>
      </w:r>
      <w:r w:rsidR="00D96E4F">
        <w:rPr>
          <w:rFonts w:ascii="Arial" w:hAnsi="Arial" w:cs="Arial"/>
          <w:lang w:val="en-GB"/>
        </w:rPr>
        <w:t xml:space="preserve"> </w:t>
      </w:r>
      <w:r w:rsidR="003C2C3D" w:rsidRPr="000453A1">
        <w:rPr>
          <w:rFonts w:ascii="Arial" w:hAnsi="Arial" w:cs="Arial"/>
          <w:lang w:val="en-GB"/>
        </w:rPr>
        <w:t xml:space="preserve">direct evidence of </w:t>
      </w:r>
      <w:r w:rsidR="00035EAA" w:rsidRPr="000453A1">
        <w:rPr>
          <w:rFonts w:ascii="Arial" w:hAnsi="Arial" w:cs="Arial"/>
          <w:lang w:val="en-GB"/>
        </w:rPr>
        <w:t xml:space="preserve">service </w:t>
      </w:r>
      <w:r w:rsidR="003C2C3D" w:rsidRPr="000453A1">
        <w:rPr>
          <w:rFonts w:ascii="Arial" w:hAnsi="Arial" w:cs="Arial"/>
          <w:lang w:val="en-GB"/>
        </w:rPr>
        <w:t xml:space="preserve">in </w:t>
      </w:r>
      <w:r w:rsidR="00BB1933" w:rsidRPr="000453A1">
        <w:rPr>
          <w:rFonts w:ascii="Arial" w:hAnsi="Arial" w:cs="Arial"/>
          <w:i/>
          <w:lang w:val="en-GB"/>
        </w:rPr>
        <w:t>E</w:t>
      </w:r>
      <w:r w:rsidR="003C2C3D" w:rsidRPr="000453A1">
        <w:rPr>
          <w:rFonts w:ascii="Arial" w:hAnsi="Arial" w:cs="Arial"/>
          <w:i/>
          <w:lang w:val="en-GB"/>
        </w:rPr>
        <w:t>insatzgruppen</w:t>
      </w:r>
      <w:r w:rsidR="003C2C3D" w:rsidRPr="000453A1">
        <w:rPr>
          <w:rFonts w:ascii="Arial" w:hAnsi="Arial" w:cs="Arial"/>
          <w:lang w:val="en-GB"/>
        </w:rPr>
        <w:t xml:space="preserve"> and </w:t>
      </w:r>
      <w:r w:rsidR="00775F88" w:rsidRPr="000453A1">
        <w:rPr>
          <w:rFonts w:ascii="Arial" w:hAnsi="Arial" w:cs="Arial"/>
          <w:lang w:val="en-GB"/>
        </w:rPr>
        <w:t>guard details at extermination</w:t>
      </w:r>
      <w:r w:rsidR="00DC2F95" w:rsidRPr="000453A1">
        <w:rPr>
          <w:rFonts w:ascii="Arial" w:hAnsi="Arial" w:cs="Arial"/>
          <w:lang w:val="en-GB"/>
        </w:rPr>
        <w:t xml:space="preserve"> camps</w:t>
      </w:r>
      <w:r w:rsidR="00713C95">
        <w:rPr>
          <w:rFonts w:ascii="Arial" w:hAnsi="Arial" w:cs="Arial"/>
          <w:lang w:val="en-GB"/>
        </w:rPr>
        <w:t>, both on the part of</w:t>
      </w:r>
      <w:r w:rsidR="003C2C3D" w:rsidRPr="000453A1">
        <w:rPr>
          <w:rFonts w:ascii="Arial" w:hAnsi="Arial" w:cs="Arial"/>
          <w:lang w:val="en-GB"/>
        </w:rPr>
        <w:t xml:space="preserve"> individuals with German citizenship and </w:t>
      </w:r>
      <w:r w:rsidR="00713C95">
        <w:rPr>
          <w:rFonts w:ascii="Arial" w:hAnsi="Arial" w:cs="Arial"/>
          <w:lang w:val="en-GB"/>
        </w:rPr>
        <w:t>on the part of</w:t>
      </w:r>
      <w:r w:rsidR="00713C95" w:rsidRPr="000453A1">
        <w:rPr>
          <w:rFonts w:ascii="Arial" w:hAnsi="Arial" w:cs="Arial"/>
          <w:lang w:val="en-GB"/>
        </w:rPr>
        <w:t xml:space="preserve"> </w:t>
      </w:r>
      <w:r w:rsidR="003C2C3D" w:rsidRPr="000453A1">
        <w:rPr>
          <w:rFonts w:ascii="Arial" w:hAnsi="Arial" w:cs="Arial"/>
          <w:lang w:val="en-GB"/>
        </w:rPr>
        <w:t>foreign ‘</w:t>
      </w:r>
      <w:r w:rsidR="00CC2ABD" w:rsidRPr="000453A1">
        <w:rPr>
          <w:rFonts w:ascii="Arial" w:hAnsi="Arial" w:cs="Arial"/>
          <w:lang w:val="en-GB"/>
        </w:rPr>
        <w:t>volunteers</w:t>
      </w:r>
      <w:r w:rsidR="003C2C3D" w:rsidRPr="000453A1">
        <w:rPr>
          <w:rFonts w:ascii="Arial" w:hAnsi="Arial" w:cs="Arial"/>
          <w:lang w:val="en-GB"/>
        </w:rPr>
        <w:t>’,</w:t>
      </w:r>
      <w:r w:rsidR="00215672" w:rsidRPr="000453A1">
        <w:rPr>
          <w:rFonts w:ascii="Arial" w:hAnsi="Arial" w:cs="Arial"/>
          <w:lang w:val="en-GB"/>
        </w:rPr>
        <w:t xml:space="preserve"> that</w:t>
      </w:r>
      <w:r w:rsidR="003C2C3D" w:rsidRPr="000453A1">
        <w:rPr>
          <w:rFonts w:ascii="Arial" w:hAnsi="Arial" w:cs="Arial"/>
          <w:lang w:val="en-GB"/>
        </w:rPr>
        <w:t xml:space="preserve"> is contained in the files has not already resulted in the withdrawal of benefits</w:t>
      </w:r>
      <w:r w:rsidR="005935B9">
        <w:rPr>
          <w:rFonts w:ascii="Arial" w:hAnsi="Arial" w:cs="Arial"/>
          <w:lang w:val="en-GB"/>
        </w:rPr>
        <w:t xml:space="preserve"> under Section 1a of the BVG. Where</w:t>
      </w:r>
      <w:r w:rsidR="003C2C3D" w:rsidRPr="000453A1">
        <w:rPr>
          <w:rFonts w:ascii="Arial" w:hAnsi="Arial" w:cs="Arial"/>
          <w:lang w:val="en-GB"/>
        </w:rPr>
        <w:t xml:space="preserve"> cases</w:t>
      </w:r>
      <w:r w:rsidR="00807AE6">
        <w:rPr>
          <w:rFonts w:ascii="Arial" w:hAnsi="Arial" w:cs="Arial"/>
          <w:lang w:val="en-GB"/>
        </w:rPr>
        <w:t xml:space="preserve"> of this kind</w:t>
      </w:r>
      <w:r w:rsidR="002B437C" w:rsidRPr="000453A1">
        <w:rPr>
          <w:rFonts w:ascii="Arial" w:hAnsi="Arial" w:cs="Arial"/>
          <w:lang w:val="en-GB"/>
        </w:rPr>
        <w:t xml:space="preserve"> </w:t>
      </w:r>
      <w:r w:rsidR="005935B9">
        <w:rPr>
          <w:rFonts w:ascii="Arial" w:hAnsi="Arial" w:cs="Arial"/>
          <w:lang w:val="en-GB"/>
        </w:rPr>
        <w:t xml:space="preserve">were </w:t>
      </w:r>
      <w:r w:rsidR="002B437C" w:rsidRPr="000453A1">
        <w:rPr>
          <w:rFonts w:ascii="Arial" w:hAnsi="Arial" w:cs="Arial"/>
          <w:lang w:val="en-GB"/>
        </w:rPr>
        <w:t>to</w:t>
      </w:r>
      <w:r w:rsidR="003C2C3D" w:rsidRPr="000453A1">
        <w:rPr>
          <w:rFonts w:ascii="Arial" w:hAnsi="Arial" w:cs="Arial"/>
          <w:lang w:val="en-GB"/>
        </w:rPr>
        <w:t xml:space="preserve"> be referred </w:t>
      </w:r>
      <w:r w:rsidR="00791071" w:rsidRPr="000453A1">
        <w:rPr>
          <w:rFonts w:ascii="Arial" w:hAnsi="Arial" w:cs="Arial"/>
          <w:lang w:val="en-GB"/>
        </w:rPr>
        <w:t xml:space="preserve">to the public prosecution office, it would have to be </w:t>
      </w:r>
      <w:r w:rsidR="00FF31AC" w:rsidRPr="000453A1">
        <w:rPr>
          <w:rFonts w:ascii="Arial" w:hAnsi="Arial" w:cs="Arial"/>
          <w:lang w:val="en-GB"/>
        </w:rPr>
        <w:t xml:space="preserve">checked </w:t>
      </w:r>
      <w:r w:rsidR="00791071" w:rsidRPr="000453A1">
        <w:rPr>
          <w:rFonts w:ascii="Arial" w:hAnsi="Arial" w:cs="Arial"/>
          <w:lang w:val="en-GB"/>
        </w:rPr>
        <w:t xml:space="preserve">in advance whether </w:t>
      </w:r>
      <w:r w:rsidR="00AE5B4B" w:rsidRPr="000453A1">
        <w:rPr>
          <w:rFonts w:ascii="Arial" w:hAnsi="Arial" w:cs="Arial"/>
          <w:lang w:val="en-GB"/>
        </w:rPr>
        <w:t xml:space="preserve">the preconditions for </w:t>
      </w:r>
      <w:r w:rsidR="00E361F2">
        <w:rPr>
          <w:rFonts w:ascii="Arial" w:hAnsi="Arial" w:cs="Arial"/>
          <w:lang w:val="en-GB"/>
        </w:rPr>
        <w:t xml:space="preserve">such a referral </w:t>
      </w:r>
      <w:r w:rsidR="00AE5B4B" w:rsidRPr="000453A1">
        <w:rPr>
          <w:rFonts w:ascii="Arial" w:hAnsi="Arial" w:cs="Arial"/>
          <w:lang w:val="en-GB"/>
        </w:rPr>
        <w:t xml:space="preserve">laid down by </w:t>
      </w:r>
      <w:r w:rsidR="00791071" w:rsidRPr="000453A1">
        <w:rPr>
          <w:rFonts w:ascii="Arial" w:hAnsi="Arial" w:cs="Arial"/>
          <w:lang w:val="en-GB"/>
        </w:rPr>
        <w:t xml:space="preserve">data protection law </w:t>
      </w:r>
      <w:r w:rsidR="005935B9">
        <w:rPr>
          <w:rFonts w:ascii="Arial" w:hAnsi="Arial" w:cs="Arial"/>
          <w:lang w:val="en-GB"/>
        </w:rPr>
        <w:t xml:space="preserve">had been </w:t>
      </w:r>
      <w:r w:rsidR="00EC677D" w:rsidRPr="000453A1">
        <w:rPr>
          <w:rFonts w:ascii="Arial" w:hAnsi="Arial" w:cs="Arial"/>
          <w:lang w:val="en-GB"/>
        </w:rPr>
        <w:t>satisfied</w:t>
      </w:r>
      <w:r w:rsidR="00791071" w:rsidRPr="000453A1">
        <w:rPr>
          <w:rFonts w:ascii="Arial" w:hAnsi="Arial" w:cs="Arial"/>
          <w:lang w:val="en-GB"/>
        </w:rPr>
        <w:t xml:space="preserve">. </w:t>
      </w:r>
      <w:r w:rsidR="00BD0557">
        <w:rPr>
          <w:rFonts w:ascii="Arial" w:hAnsi="Arial" w:cs="Arial"/>
          <w:lang w:val="en-GB"/>
        </w:rPr>
        <w:t>F</w:t>
      </w:r>
      <w:r w:rsidR="00BD0557" w:rsidRPr="000453A1">
        <w:rPr>
          <w:rFonts w:ascii="Arial" w:hAnsi="Arial" w:cs="Arial"/>
          <w:lang w:val="en-GB"/>
        </w:rPr>
        <w:t>or the reasons discussed above</w:t>
      </w:r>
      <w:r w:rsidR="00BD0557">
        <w:rPr>
          <w:rFonts w:ascii="Arial" w:hAnsi="Arial" w:cs="Arial"/>
          <w:lang w:val="en-GB"/>
        </w:rPr>
        <w:t xml:space="preserve">, it is not possible for the </w:t>
      </w:r>
      <w:r w:rsidR="004F4FB7" w:rsidRPr="000453A1">
        <w:rPr>
          <w:rFonts w:ascii="Arial" w:hAnsi="Arial" w:cs="Arial"/>
          <w:i/>
          <w:lang w:val="en-GB"/>
        </w:rPr>
        <w:t>Länder</w:t>
      </w:r>
      <w:r w:rsidR="004F4FB7" w:rsidRPr="000453A1">
        <w:rPr>
          <w:rFonts w:ascii="Arial" w:hAnsi="Arial" w:cs="Arial"/>
          <w:lang w:val="en-GB"/>
        </w:rPr>
        <w:t xml:space="preserve"> </w:t>
      </w:r>
      <w:r w:rsidR="00BD0557">
        <w:rPr>
          <w:rFonts w:ascii="Arial" w:hAnsi="Arial" w:cs="Arial"/>
          <w:lang w:val="en-GB"/>
        </w:rPr>
        <w:t>to review all files on former combatants who are still alive</w:t>
      </w:r>
      <w:r w:rsidR="004F4FB7" w:rsidRPr="000453A1">
        <w:rPr>
          <w:rFonts w:ascii="Arial" w:hAnsi="Arial" w:cs="Arial"/>
          <w:lang w:val="en-GB"/>
        </w:rPr>
        <w:t>.</w:t>
      </w:r>
    </w:p>
    <w:p w:rsidR="003C2C3D" w:rsidRPr="000453A1" w:rsidRDefault="003C2C3D">
      <w:pPr>
        <w:rPr>
          <w:rFonts w:ascii="Arial" w:hAnsi="Arial" w:cs="Arial"/>
          <w:lang w:val="en-GB"/>
        </w:rPr>
      </w:pPr>
    </w:p>
    <w:p w:rsidR="004C42A8" w:rsidRPr="000453A1" w:rsidRDefault="004C42A8">
      <w:pPr>
        <w:rPr>
          <w:rFonts w:ascii="Arial" w:hAnsi="Arial" w:cs="Arial"/>
          <w:lang w:val="en-GB"/>
        </w:rPr>
      </w:pPr>
      <w:r w:rsidRPr="000453A1">
        <w:rPr>
          <w:rFonts w:ascii="Arial" w:hAnsi="Arial" w:cs="Arial"/>
          <w:lang w:val="en-GB"/>
        </w:rPr>
        <w:t>a) Has the Federal Government</w:t>
      </w:r>
      <w:r w:rsidR="003D62A4" w:rsidRPr="000453A1">
        <w:rPr>
          <w:rFonts w:ascii="Arial" w:hAnsi="Arial" w:cs="Arial"/>
          <w:lang w:val="en-GB"/>
        </w:rPr>
        <w:t xml:space="preserve"> signalled to </w:t>
      </w:r>
      <w:r w:rsidRPr="000453A1">
        <w:rPr>
          <w:rFonts w:ascii="Arial" w:hAnsi="Arial" w:cs="Arial"/>
          <w:lang w:val="en-GB"/>
        </w:rPr>
        <w:t xml:space="preserve">the </w:t>
      </w:r>
      <w:r w:rsidRPr="000453A1">
        <w:rPr>
          <w:rFonts w:ascii="Arial" w:hAnsi="Arial" w:cs="Arial"/>
          <w:i/>
          <w:lang w:val="en-GB"/>
        </w:rPr>
        <w:t>Länder</w:t>
      </w:r>
      <w:r w:rsidRPr="000453A1">
        <w:rPr>
          <w:rFonts w:ascii="Arial" w:hAnsi="Arial" w:cs="Arial"/>
          <w:lang w:val="en-GB"/>
        </w:rPr>
        <w:t xml:space="preserve"> that it</w:t>
      </w:r>
      <w:r w:rsidR="00536082" w:rsidRPr="000453A1">
        <w:rPr>
          <w:rFonts w:ascii="Arial" w:hAnsi="Arial" w:cs="Arial"/>
          <w:lang w:val="en-GB"/>
        </w:rPr>
        <w:t xml:space="preserve"> would regard</w:t>
      </w:r>
      <w:r w:rsidRPr="000453A1">
        <w:rPr>
          <w:rFonts w:ascii="Arial" w:hAnsi="Arial" w:cs="Arial"/>
          <w:lang w:val="en-GB"/>
        </w:rPr>
        <w:t xml:space="preserve"> such a </w:t>
      </w:r>
      <w:r w:rsidR="00900461" w:rsidRPr="000453A1">
        <w:rPr>
          <w:rFonts w:ascii="Arial" w:hAnsi="Arial" w:cs="Arial"/>
          <w:lang w:val="en-GB"/>
        </w:rPr>
        <w:t>review</w:t>
      </w:r>
      <w:r w:rsidRPr="000453A1">
        <w:rPr>
          <w:rFonts w:ascii="Arial" w:hAnsi="Arial" w:cs="Arial"/>
          <w:lang w:val="en-GB"/>
        </w:rPr>
        <w:t xml:space="preserve"> to be</w:t>
      </w:r>
      <w:r w:rsidR="00A741C6" w:rsidRPr="000453A1">
        <w:rPr>
          <w:rFonts w:ascii="Arial" w:hAnsi="Arial" w:cs="Arial"/>
          <w:lang w:val="en-GB"/>
        </w:rPr>
        <w:t xml:space="preserve"> </w:t>
      </w:r>
      <w:r w:rsidR="00120E91">
        <w:rPr>
          <w:rFonts w:ascii="Arial" w:hAnsi="Arial" w:cs="Arial"/>
          <w:lang w:val="en-GB"/>
        </w:rPr>
        <w:t xml:space="preserve">worthwhile </w:t>
      </w:r>
      <w:r w:rsidRPr="000453A1">
        <w:rPr>
          <w:rFonts w:ascii="Arial" w:hAnsi="Arial" w:cs="Arial"/>
          <w:lang w:val="en-GB"/>
        </w:rPr>
        <w:t xml:space="preserve">because Nazi criminals should not be able to evade their punishment, and how have the </w:t>
      </w:r>
      <w:r w:rsidRPr="000453A1">
        <w:rPr>
          <w:rFonts w:ascii="Arial" w:hAnsi="Arial" w:cs="Arial"/>
          <w:i/>
          <w:lang w:val="en-GB"/>
        </w:rPr>
        <w:t>Länder</w:t>
      </w:r>
      <w:r w:rsidRPr="000453A1">
        <w:rPr>
          <w:rFonts w:ascii="Arial" w:hAnsi="Arial" w:cs="Arial"/>
          <w:lang w:val="en-GB"/>
        </w:rPr>
        <w:t xml:space="preserve"> responded to this?</w:t>
      </w:r>
    </w:p>
    <w:p w:rsidR="004C42A8" w:rsidRPr="000453A1" w:rsidRDefault="004C42A8">
      <w:pPr>
        <w:rPr>
          <w:rFonts w:ascii="Arial" w:hAnsi="Arial" w:cs="Arial"/>
          <w:lang w:val="en-GB"/>
        </w:rPr>
      </w:pPr>
    </w:p>
    <w:p w:rsidR="004C42A8" w:rsidRPr="000453A1" w:rsidRDefault="004C42A8">
      <w:pPr>
        <w:rPr>
          <w:rFonts w:ascii="Arial" w:hAnsi="Arial" w:cs="Arial"/>
          <w:lang w:val="en-GB"/>
        </w:rPr>
      </w:pPr>
      <w:r w:rsidRPr="000453A1">
        <w:rPr>
          <w:rFonts w:ascii="Arial" w:hAnsi="Arial" w:cs="Arial"/>
          <w:lang w:val="en-GB"/>
        </w:rPr>
        <w:t>F</w:t>
      </w:r>
      <w:r w:rsidR="003D62A4" w:rsidRPr="000453A1">
        <w:rPr>
          <w:rFonts w:ascii="Arial" w:hAnsi="Arial" w:cs="Arial"/>
          <w:lang w:val="en-GB"/>
        </w:rPr>
        <w:t>o</w:t>
      </w:r>
      <w:r w:rsidRPr="000453A1">
        <w:rPr>
          <w:rFonts w:ascii="Arial" w:hAnsi="Arial" w:cs="Arial"/>
          <w:lang w:val="en-GB"/>
        </w:rPr>
        <w:t>r the</w:t>
      </w:r>
      <w:r w:rsidR="00693F1B" w:rsidRPr="000453A1">
        <w:rPr>
          <w:rFonts w:ascii="Arial" w:hAnsi="Arial" w:cs="Arial"/>
          <w:lang w:val="en-GB"/>
        </w:rPr>
        <w:t xml:space="preserve"> reasons set out</w:t>
      </w:r>
      <w:r w:rsidRPr="000453A1">
        <w:rPr>
          <w:rFonts w:ascii="Arial" w:hAnsi="Arial" w:cs="Arial"/>
          <w:lang w:val="en-GB"/>
        </w:rPr>
        <w:t xml:space="preserve"> in the an</w:t>
      </w:r>
      <w:r w:rsidR="00693F1B" w:rsidRPr="000453A1">
        <w:rPr>
          <w:rFonts w:ascii="Arial" w:hAnsi="Arial" w:cs="Arial"/>
          <w:lang w:val="en-GB"/>
        </w:rPr>
        <w:t xml:space="preserve">swer to Question 6, </w:t>
      </w:r>
      <w:r w:rsidRPr="000453A1">
        <w:rPr>
          <w:rFonts w:ascii="Arial" w:hAnsi="Arial" w:cs="Arial"/>
          <w:lang w:val="en-GB"/>
        </w:rPr>
        <w:t xml:space="preserve">the Federal Government does not </w:t>
      </w:r>
      <w:r w:rsidR="005D4FF5" w:rsidRPr="000453A1">
        <w:rPr>
          <w:rFonts w:ascii="Arial" w:hAnsi="Arial" w:cs="Arial"/>
          <w:lang w:val="en-GB"/>
        </w:rPr>
        <w:t xml:space="preserve">believe </w:t>
      </w:r>
      <w:r w:rsidR="00201ABA">
        <w:rPr>
          <w:rFonts w:ascii="Arial" w:hAnsi="Arial" w:cs="Arial"/>
          <w:lang w:val="en-GB"/>
        </w:rPr>
        <w:t xml:space="preserve">any attempt </w:t>
      </w:r>
      <w:r w:rsidRPr="000453A1">
        <w:rPr>
          <w:rFonts w:ascii="Arial" w:hAnsi="Arial" w:cs="Arial"/>
          <w:lang w:val="en-GB"/>
        </w:rPr>
        <w:t xml:space="preserve">to persuade the </w:t>
      </w:r>
      <w:r w:rsidRPr="000453A1">
        <w:rPr>
          <w:rFonts w:ascii="Arial" w:hAnsi="Arial" w:cs="Arial"/>
          <w:i/>
          <w:lang w:val="en-GB"/>
        </w:rPr>
        <w:t>Länder</w:t>
      </w:r>
      <w:r w:rsidRPr="000453A1">
        <w:rPr>
          <w:rFonts w:ascii="Arial" w:hAnsi="Arial" w:cs="Arial"/>
          <w:lang w:val="en-GB"/>
        </w:rPr>
        <w:t xml:space="preserve"> to conduct such a </w:t>
      </w:r>
      <w:r w:rsidR="00900461" w:rsidRPr="000453A1">
        <w:rPr>
          <w:rFonts w:ascii="Arial" w:hAnsi="Arial" w:cs="Arial"/>
          <w:lang w:val="en-GB"/>
        </w:rPr>
        <w:t>review</w:t>
      </w:r>
      <w:r w:rsidR="00201ABA">
        <w:rPr>
          <w:rFonts w:ascii="Arial" w:hAnsi="Arial" w:cs="Arial"/>
          <w:lang w:val="en-GB"/>
        </w:rPr>
        <w:t xml:space="preserve"> would have much chance of success</w:t>
      </w:r>
      <w:r w:rsidRPr="000453A1">
        <w:rPr>
          <w:rFonts w:ascii="Arial" w:hAnsi="Arial" w:cs="Arial"/>
          <w:lang w:val="en-GB"/>
        </w:rPr>
        <w:t>.</w:t>
      </w:r>
    </w:p>
    <w:p w:rsidR="004C42A8" w:rsidRPr="000453A1" w:rsidRDefault="004C42A8">
      <w:pPr>
        <w:rPr>
          <w:rFonts w:ascii="Arial" w:hAnsi="Arial" w:cs="Arial"/>
          <w:lang w:val="en-GB"/>
        </w:rPr>
      </w:pPr>
    </w:p>
    <w:p w:rsidR="004C42A8" w:rsidRPr="000453A1" w:rsidRDefault="004C42A8">
      <w:pPr>
        <w:rPr>
          <w:rFonts w:ascii="Arial" w:hAnsi="Arial" w:cs="Arial"/>
          <w:lang w:val="en-GB"/>
        </w:rPr>
      </w:pPr>
      <w:r w:rsidRPr="000453A1">
        <w:rPr>
          <w:rFonts w:ascii="Arial" w:hAnsi="Arial" w:cs="Arial"/>
          <w:lang w:val="en-GB"/>
        </w:rPr>
        <w:t>b) If the Federal Governme</w:t>
      </w:r>
      <w:r w:rsidR="008E5E87" w:rsidRPr="000453A1">
        <w:rPr>
          <w:rFonts w:ascii="Arial" w:hAnsi="Arial" w:cs="Arial"/>
          <w:lang w:val="en-GB"/>
        </w:rPr>
        <w:t>n</w:t>
      </w:r>
      <w:r w:rsidRPr="000453A1">
        <w:rPr>
          <w:rFonts w:ascii="Arial" w:hAnsi="Arial" w:cs="Arial"/>
          <w:lang w:val="en-GB"/>
        </w:rPr>
        <w:t xml:space="preserve">t does not wish to conduct such a </w:t>
      </w:r>
      <w:r w:rsidR="00900461" w:rsidRPr="000453A1">
        <w:rPr>
          <w:rFonts w:ascii="Arial" w:hAnsi="Arial" w:cs="Arial"/>
          <w:lang w:val="en-GB"/>
        </w:rPr>
        <w:t>review</w:t>
      </w:r>
      <w:r w:rsidRPr="000453A1">
        <w:rPr>
          <w:rFonts w:ascii="Arial" w:hAnsi="Arial" w:cs="Arial"/>
          <w:lang w:val="en-GB"/>
        </w:rPr>
        <w:t xml:space="preserve"> itself, is it prepared to finance such a</w:t>
      </w:r>
      <w:r w:rsidR="00900461" w:rsidRPr="000453A1">
        <w:rPr>
          <w:rFonts w:ascii="Arial" w:hAnsi="Arial" w:cs="Arial"/>
          <w:lang w:val="en-GB"/>
        </w:rPr>
        <w:t xml:space="preserve"> review</w:t>
      </w:r>
      <w:r w:rsidRPr="000453A1">
        <w:rPr>
          <w:rFonts w:ascii="Arial" w:hAnsi="Arial" w:cs="Arial"/>
          <w:lang w:val="en-GB"/>
        </w:rPr>
        <w:t>, and if not why not?</w:t>
      </w:r>
    </w:p>
    <w:p w:rsidR="004C42A8" w:rsidRPr="000453A1" w:rsidRDefault="004C42A8">
      <w:pPr>
        <w:rPr>
          <w:rFonts w:ascii="Arial" w:hAnsi="Arial" w:cs="Arial"/>
          <w:lang w:val="en-GB"/>
        </w:rPr>
      </w:pPr>
    </w:p>
    <w:p w:rsidR="00655A66" w:rsidRPr="000453A1" w:rsidRDefault="00655A66">
      <w:pPr>
        <w:rPr>
          <w:rFonts w:ascii="Arial" w:hAnsi="Arial" w:cs="Arial"/>
          <w:lang w:val="en-GB"/>
        </w:rPr>
      </w:pPr>
      <w:r w:rsidRPr="000453A1">
        <w:rPr>
          <w:rFonts w:ascii="Arial" w:hAnsi="Arial" w:cs="Arial"/>
          <w:lang w:val="en-GB"/>
        </w:rPr>
        <w:t xml:space="preserve">The Federal Government is </w:t>
      </w:r>
      <w:r w:rsidR="00536082" w:rsidRPr="000453A1">
        <w:rPr>
          <w:rFonts w:ascii="Arial" w:hAnsi="Arial" w:cs="Arial"/>
          <w:lang w:val="en-GB"/>
        </w:rPr>
        <w:t>prepared to give support to a</w:t>
      </w:r>
      <w:r w:rsidR="005D4FF5" w:rsidRPr="000453A1">
        <w:rPr>
          <w:rFonts w:ascii="Arial" w:hAnsi="Arial" w:cs="Arial"/>
          <w:lang w:val="en-GB"/>
        </w:rPr>
        <w:t xml:space="preserve"> review</w:t>
      </w:r>
      <w:r w:rsidR="00536082" w:rsidRPr="000453A1">
        <w:rPr>
          <w:rFonts w:ascii="Arial" w:hAnsi="Arial" w:cs="Arial"/>
          <w:lang w:val="en-GB"/>
        </w:rPr>
        <w:t xml:space="preserve"> of the kind proposed </w:t>
      </w:r>
      <w:r w:rsidRPr="000453A1">
        <w:rPr>
          <w:rFonts w:ascii="Arial" w:hAnsi="Arial" w:cs="Arial"/>
          <w:lang w:val="en-GB"/>
        </w:rPr>
        <w:t xml:space="preserve">within the </w:t>
      </w:r>
      <w:r w:rsidR="00B0614B" w:rsidRPr="000453A1">
        <w:rPr>
          <w:rFonts w:ascii="Arial" w:hAnsi="Arial" w:cs="Arial"/>
          <w:lang w:val="en-GB"/>
        </w:rPr>
        <w:t xml:space="preserve">bounds </w:t>
      </w:r>
      <w:r w:rsidRPr="000453A1">
        <w:rPr>
          <w:rFonts w:ascii="Arial" w:hAnsi="Arial" w:cs="Arial"/>
          <w:lang w:val="en-GB"/>
        </w:rPr>
        <w:t>of</w:t>
      </w:r>
      <w:r w:rsidR="009E1600">
        <w:rPr>
          <w:rFonts w:ascii="Arial" w:hAnsi="Arial" w:cs="Arial"/>
          <w:lang w:val="en-GB"/>
        </w:rPr>
        <w:t xml:space="preserve"> </w:t>
      </w:r>
      <w:r w:rsidR="00A518F8">
        <w:rPr>
          <w:rFonts w:ascii="Arial" w:hAnsi="Arial" w:cs="Arial"/>
          <w:lang w:val="en-GB"/>
        </w:rPr>
        <w:t xml:space="preserve">the </w:t>
      </w:r>
      <w:r w:rsidR="008A0980" w:rsidRPr="000453A1">
        <w:rPr>
          <w:rFonts w:ascii="Arial" w:hAnsi="Arial" w:cs="Arial"/>
          <w:lang w:val="en-GB"/>
        </w:rPr>
        <w:t>legal possib</w:t>
      </w:r>
      <w:r w:rsidR="00A518F8">
        <w:rPr>
          <w:rFonts w:ascii="Arial" w:hAnsi="Arial" w:cs="Arial"/>
          <w:lang w:val="en-GB"/>
        </w:rPr>
        <w:t>ilities that are open to it</w:t>
      </w:r>
      <w:r w:rsidRPr="000453A1">
        <w:rPr>
          <w:rFonts w:ascii="Arial" w:hAnsi="Arial" w:cs="Arial"/>
          <w:lang w:val="en-GB"/>
        </w:rPr>
        <w:t xml:space="preserve">. A </w:t>
      </w:r>
      <w:r w:rsidR="00900461" w:rsidRPr="000453A1">
        <w:rPr>
          <w:rFonts w:ascii="Arial" w:hAnsi="Arial" w:cs="Arial"/>
          <w:lang w:val="en-GB"/>
        </w:rPr>
        <w:t>review</w:t>
      </w:r>
      <w:r w:rsidRPr="000453A1">
        <w:rPr>
          <w:rFonts w:ascii="Arial" w:hAnsi="Arial" w:cs="Arial"/>
          <w:lang w:val="en-GB"/>
        </w:rPr>
        <w:t xml:space="preserve"> </w:t>
      </w:r>
      <w:r w:rsidR="00B05622">
        <w:rPr>
          <w:rFonts w:ascii="Arial" w:hAnsi="Arial" w:cs="Arial"/>
          <w:lang w:val="en-GB"/>
        </w:rPr>
        <w:t xml:space="preserve">that ranges further </w:t>
      </w:r>
      <w:r w:rsidR="00900461" w:rsidRPr="000453A1">
        <w:rPr>
          <w:rFonts w:ascii="Arial" w:hAnsi="Arial" w:cs="Arial"/>
          <w:lang w:val="en-GB"/>
        </w:rPr>
        <w:t xml:space="preserve">than the </w:t>
      </w:r>
      <w:r w:rsidR="007C403D" w:rsidRPr="000453A1">
        <w:rPr>
          <w:rFonts w:ascii="Arial" w:hAnsi="Arial" w:cs="Arial"/>
          <w:lang w:val="en-GB"/>
        </w:rPr>
        <w:t>examination</w:t>
      </w:r>
      <w:r w:rsidR="00900461" w:rsidRPr="000453A1">
        <w:rPr>
          <w:rFonts w:ascii="Arial" w:hAnsi="Arial" w:cs="Arial"/>
          <w:lang w:val="en-GB"/>
        </w:rPr>
        <w:t>s</w:t>
      </w:r>
      <w:r w:rsidR="007C403D" w:rsidRPr="000453A1">
        <w:rPr>
          <w:rFonts w:ascii="Arial" w:hAnsi="Arial" w:cs="Arial"/>
          <w:lang w:val="en-GB"/>
        </w:rPr>
        <w:t xml:space="preserve"> carried out</w:t>
      </w:r>
      <w:r w:rsidR="008E5E87" w:rsidRPr="000453A1">
        <w:rPr>
          <w:rFonts w:ascii="Arial" w:hAnsi="Arial" w:cs="Arial"/>
          <w:lang w:val="en-GB"/>
        </w:rPr>
        <w:t xml:space="preserve"> under Section 1a of the BVG co</w:t>
      </w:r>
      <w:r w:rsidRPr="000453A1">
        <w:rPr>
          <w:rFonts w:ascii="Arial" w:hAnsi="Arial" w:cs="Arial"/>
          <w:lang w:val="en-GB"/>
        </w:rPr>
        <w:t xml:space="preserve">uld only be undertaken or commissioned by the </w:t>
      </w:r>
      <w:r w:rsidRPr="000453A1">
        <w:rPr>
          <w:rFonts w:ascii="Arial" w:hAnsi="Arial" w:cs="Arial"/>
          <w:i/>
          <w:lang w:val="en-GB"/>
        </w:rPr>
        <w:t>Länder</w:t>
      </w:r>
      <w:r w:rsidR="000A73E9" w:rsidRPr="000453A1">
        <w:rPr>
          <w:rFonts w:ascii="Arial" w:hAnsi="Arial" w:cs="Arial"/>
          <w:lang w:val="en-GB"/>
        </w:rPr>
        <w:t>, which are responsible for this field of policy</w:t>
      </w:r>
      <w:r w:rsidR="00027B5B" w:rsidRPr="000453A1">
        <w:rPr>
          <w:rFonts w:ascii="Arial" w:hAnsi="Arial" w:cs="Arial"/>
          <w:lang w:val="en-GB"/>
        </w:rPr>
        <w:t>.</w:t>
      </w:r>
    </w:p>
    <w:p w:rsidR="000D62A0" w:rsidRPr="000453A1" w:rsidRDefault="000D62A0">
      <w:pPr>
        <w:rPr>
          <w:rFonts w:ascii="Arial" w:hAnsi="Arial" w:cs="Arial"/>
          <w:lang w:val="en-GB"/>
        </w:rPr>
      </w:pPr>
    </w:p>
    <w:p w:rsidR="000D62A0" w:rsidRPr="000453A1" w:rsidRDefault="000D62A0">
      <w:pPr>
        <w:rPr>
          <w:rFonts w:ascii="Arial" w:hAnsi="Arial" w:cs="Arial"/>
          <w:lang w:val="en-GB"/>
        </w:rPr>
      </w:pPr>
      <w:r w:rsidRPr="000453A1">
        <w:rPr>
          <w:rFonts w:ascii="Arial" w:hAnsi="Arial" w:cs="Arial"/>
          <w:lang w:val="en-GB"/>
        </w:rPr>
        <w:t xml:space="preserve">c) </w:t>
      </w:r>
      <w:r w:rsidR="0078449E">
        <w:rPr>
          <w:rFonts w:ascii="Arial" w:hAnsi="Arial" w:cs="Arial"/>
          <w:lang w:val="en-GB"/>
        </w:rPr>
        <w:t xml:space="preserve">Would </w:t>
      </w:r>
      <w:r w:rsidRPr="000453A1">
        <w:rPr>
          <w:rFonts w:ascii="Arial" w:hAnsi="Arial" w:cs="Arial"/>
          <w:lang w:val="en-GB"/>
        </w:rPr>
        <w:t>the Federal Government</w:t>
      </w:r>
      <w:r w:rsidR="0078449E">
        <w:rPr>
          <w:rFonts w:ascii="Arial" w:hAnsi="Arial" w:cs="Arial"/>
          <w:lang w:val="en-GB"/>
        </w:rPr>
        <w:t xml:space="preserve"> be</w:t>
      </w:r>
      <w:r w:rsidRPr="000453A1">
        <w:rPr>
          <w:rFonts w:ascii="Arial" w:hAnsi="Arial" w:cs="Arial"/>
          <w:lang w:val="en-GB"/>
        </w:rPr>
        <w:t xml:space="preserve"> prepared to </w:t>
      </w:r>
      <w:r w:rsidR="002458FC" w:rsidRPr="000453A1">
        <w:rPr>
          <w:rFonts w:ascii="Arial" w:hAnsi="Arial" w:cs="Arial"/>
          <w:lang w:val="en-GB"/>
        </w:rPr>
        <w:t xml:space="preserve">enable </w:t>
      </w:r>
      <w:r w:rsidRPr="000453A1">
        <w:rPr>
          <w:rFonts w:ascii="Arial" w:hAnsi="Arial" w:cs="Arial"/>
          <w:lang w:val="en-GB"/>
        </w:rPr>
        <w:t xml:space="preserve">the Ludwigsburg-based </w:t>
      </w:r>
      <w:r w:rsidR="0092771D" w:rsidRPr="000453A1">
        <w:rPr>
          <w:rFonts w:ascii="Arial" w:hAnsi="Arial" w:cs="Arial"/>
          <w:lang w:val="en-GB"/>
        </w:rPr>
        <w:t xml:space="preserve">Central Office of the Judicial Authorities for the Investigation of National Socialist Crimes </w:t>
      </w:r>
      <w:r w:rsidR="00EF3F0A" w:rsidRPr="000453A1">
        <w:rPr>
          <w:rFonts w:ascii="Arial" w:hAnsi="Arial" w:cs="Arial"/>
          <w:lang w:val="en-GB"/>
        </w:rPr>
        <w:t xml:space="preserve">to carry out such a review </w:t>
      </w:r>
      <w:r w:rsidRPr="000453A1">
        <w:rPr>
          <w:rFonts w:ascii="Arial" w:hAnsi="Arial" w:cs="Arial"/>
          <w:lang w:val="en-GB"/>
        </w:rPr>
        <w:t>by</w:t>
      </w:r>
      <w:r w:rsidR="008E5E87" w:rsidRPr="000453A1">
        <w:rPr>
          <w:rFonts w:ascii="Arial" w:hAnsi="Arial" w:cs="Arial"/>
          <w:lang w:val="en-GB"/>
        </w:rPr>
        <w:t xml:space="preserve"> </w:t>
      </w:r>
      <w:r w:rsidR="00E97C86" w:rsidRPr="000453A1">
        <w:rPr>
          <w:rFonts w:ascii="Arial" w:hAnsi="Arial" w:cs="Arial"/>
          <w:lang w:val="en-GB"/>
        </w:rPr>
        <w:t xml:space="preserve">increasing </w:t>
      </w:r>
      <w:r w:rsidRPr="000453A1">
        <w:rPr>
          <w:rFonts w:ascii="Arial" w:hAnsi="Arial" w:cs="Arial"/>
          <w:lang w:val="en-GB"/>
        </w:rPr>
        <w:t xml:space="preserve">its funding and </w:t>
      </w:r>
      <w:r w:rsidR="00AD01C9" w:rsidRPr="000453A1">
        <w:rPr>
          <w:rFonts w:ascii="Arial" w:hAnsi="Arial" w:cs="Arial"/>
          <w:lang w:val="en-GB"/>
        </w:rPr>
        <w:t>staffing</w:t>
      </w:r>
      <w:r w:rsidR="002458FC" w:rsidRPr="000453A1">
        <w:rPr>
          <w:rFonts w:ascii="Arial" w:hAnsi="Arial" w:cs="Arial"/>
          <w:lang w:val="en-GB"/>
        </w:rPr>
        <w:t xml:space="preserve"> levels</w:t>
      </w:r>
      <w:r w:rsidR="00EF3F0A" w:rsidRPr="000453A1">
        <w:rPr>
          <w:rFonts w:ascii="Arial" w:hAnsi="Arial" w:cs="Arial"/>
          <w:lang w:val="en-GB"/>
        </w:rPr>
        <w:t>,</w:t>
      </w:r>
      <w:r w:rsidRPr="000453A1">
        <w:rPr>
          <w:rFonts w:ascii="Arial" w:hAnsi="Arial" w:cs="Arial"/>
          <w:lang w:val="en-GB"/>
        </w:rPr>
        <w:t xml:space="preserve"> or</w:t>
      </w:r>
      <w:r w:rsidR="00EF3F0A" w:rsidRPr="000453A1">
        <w:rPr>
          <w:rFonts w:ascii="Arial" w:hAnsi="Arial" w:cs="Arial"/>
          <w:lang w:val="en-GB"/>
        </w:rPr>
        <w:t xml:space="preserve"> to collaborate </w:t>
      </w:r>
      <w:r w:rsidRPr="000453A1">
        <w:rPr>
          <w:rFonts w:ascii="Arial" w:hAnsi="Arial" w:cs="Arial"/>
          <w:lang w:val="en-GB"/>
        </w:rPr>
        <w:t xml:space="preserve">with the </w:t>
      </w:r>
      <w:r w:rsidRPr="000453A1">
        <w:rPr>
          <w:rFonts w:ascii="Arial" w:hAnsi="Arial" w:cs="Arial"/>
          <w:i/>
          <w:lang w:val="en-GB"/>
        </w:rPr>
        <w:t>Länder</w:t>
      </w:r>
      <w:r w:rsidR="00EF3F0A" w:rsidRPr="000453A1">
        <w:rPr>
          <w:rFonts w:ascii="Arial" w:hAnsi="Arial" w:cs="Arial"/>
          <w:i/>
          <w:lang w:val="en-GB"/>
        </w:rPr>
        <w:t xml:space="preserve"> </w:t>
      </w:r>
      <w:r w:rsidR="00EF3F0A" w:rsidRPr="000453A1">
        <w:rPr>
          <w:rFonts w:ascii="Arial" w:hAnsi="Arial" w:cs="Arial"/>
          <w:lang w:val="en-GB"/>
        </w:rPr>
        <w:t>in seeking ways of making this possible</w:t>
      </w:r>
      <w:r w:rsidRPr="000453A1">
        <w:rPr>
          <w:rFonts w:ascii="Arial" w:hAnsi="Arial" w:cs="Arial"/>
          <w:lang w:val="en-GB"/>
        </w:rPr>
        <w:t>, and if not why not?</w:t>
      </w:r>
    </w:p>
    <w:p w:rsidR="004A5CB3" w:rsidRPr="000453A1" w:rsidRDefault="004A5CB3">
      <w:pPr>
        <w:rPr>
          <w:rFonts w:ascii="Arial" w:hAnsi="Arial" w:cs="Arial"/>
          <w:lang w:val="en-GB"/>
        </w:rPr>
      </w:pPr>
    </w:p>
    <w:p w:rsidR="00E1117A" w:rsidRPr="000453A1" w:rsidRDefault="00E1117A">
      <w:pPr>
        <w:rPr>
          <w:rFonts w:ascii="Arial" w:hAnsi="Arial" w:cs="Arial"/>
          <w:lang w:val="en-GB"/>
        </w:rPr>
      </w:pPr>
      <w:r w:rsidRPr="000453A1">
        <w:rPr>
          <w:rFonts w:ascii="Arial" w:hAnsi="Arial" w:cs="Arial"/>
          <w:lang w:val="en-GB"/>
        </w:rPr>
        <w:t xml:space="preserve">Answer: </w:t>
      </w:r>
      <w:r w:rsidR="004C52CA" w:rsidRPr="000453A1">
        <w:rPr>
          <w:rFonts w:ascii="Arial" w:hAnsi="Arial" w:cs="Arial"/>
          <w:lang w:val="en-GB"/>
        </w:rPr>
        <w:t xml:space="preserve">The </w:t>
      </w:r>
      <w:r w:rsidR="0092771D" w:rsidRPr="000453A1">
        <w:rPr>
          <w:rFonts w:ascii="Arial" w:hAnsi="Arial" w:cs="Arial"/>
          <w:lang w:val="en-GB"/>
        </w:rPr>
        <w:t xml:space="preserve">Central Office </w:t>
      </w:r>
      <w:r w:rsidR="004C52CA" w:rsidRPr="000453A1">
        <w:rPr>
          <w:rFonts w:ascii="Arial" w:hAnsi="Arial" w:cs="Arial"/>
          <w:lang w:val="en-GB"/>
        </w:rPr>
        <w:t>was established by a</w:t>
      </w:r>
      <w:r w:rsidR="00826761" w:rsidRPr="000453A1">
        <w:rPr>
          <w:rFonts w:ascii="Arial" w:hAnsi="Arial" w:cs="Arial"/>
          <w:lang w:val="en-GB"/>
        </w:rPr>
        <w:t xml:space="preserve">n administrative agreement </w:t>
      </w:r>
      <w:r w:rsidR="004C52CA" w:rsidRPr="000453A1">
        <w:rPr>
          <w:rFonts w:ascii="Arial" w:hAnsi="Arial" w:cs="Arial"/>
          <w:lang w:val="en-GB"/>
        </w:rPr>
        <w:t xml:space="preserve">of the justice ministers and senators of the </w:t>
      </w:r>
      <w:r w:rsidR="004C52CA" w:rsidRPr="000453A1">
        <w:rPr>
          <w:rFonts w:ascii="Arial" w:hAnsi="Arial" w:cs="Arial"/>
          <w:i/>
          <w:lang w:val="en-GB"/>
        </w:rPr>
        <w:t>Länder</w:t>
      </w:r>
      <w:r w:rsidR="004C52CA" w:rsidRPr="000453A1">
        <w:rPr>
          <w:rFonts w:ascii="Arial" w:hAnsi="Arial" w:cs="Arial"/>
          <w:lang w:val="en-GB"/>
        </w:rPr>
        <w:t>. It is therefore</w:t>
      </w:r>
      <w:r w:rsidR="009D7BC3" w:rsidRPr="000453A1">
        <w:rPr>
          <w:rFonts w:ascii="Arial" w:hAnsi="Arial" w:cs="Arial"/>
          <w:lang w:val="en-GB"/>
        </w:rPr>
        <w:t xml:space="preserve"> an institution of the </w:t>
      </w:r>
      <w:r w:rsidR="009D7BC3" w:rsidRPr="000453A1">
        <w:rPr>
          <w:rFonts w:ascii="Arial" w:hAnsi="Arial" w:cs="Arial"/>
          <w:i/>
          <w:lang w:val="en-GB"/>
        </w:rPr>
        <w:t>Länder</w:t>
      </w:r>
      <w:r w:rsidR="009D7BC3" w:rsidRPr="000453A1">
        <w:rPr>
          <w:rFonts w:ascii="Arial" w:hAnsi="Arial" w:cs="Arial"/>
          <w:lang w:val="en-GB"/>
        </w:rPr>
        <w:t xml:space="preserve"> and is financed by them proportionally in accordance with the Königstein </w:t>
      </w:r>
      <w:r w:rsidR="00642B64" w:rsidRPr="000453A1">
        <w:rPr>
          <w:rFonts w:ascii="Arial" w:hAnsi="Arial" w:cs="Arial"/>
          <w:lang w:val="en-GB"/>
        </w:rPr>
        <w:t>f</w:t>
      </w:r>
      <w:r w:rsidR="00115162" w:rsidRPr="000453A1">
        <w:rPr>
          <w:rFonts w:ascii="Arial" w:hAnsi="Arial" w:cs="Arial"/>
          <w:lang w:val="en-GB"/>
        </w:rPr>
        <w:t>ormula</w:t>
      </w:r>
      <w:r w:rsidR="00221A3A" w:rsidRPr="000453A1">
        <w:rPr>
          <w:rFonts w:ascii="Arial" w:hAnsi="Arial" w:cs="Arial"/>
          <w:lang w:val="en-GB"/>
        </w:rPr>
        <w:t xml:space="preserve"> (which determines the contributions made by the individual </w:t>
      </w:r>
      <w:r w:rsidR="00221A3A" w:rsidRPr="000453A1">
        <w:rPr>
          <w:rFonts w:ascii="Arial" w:hAnsi="Arial" w:cs="Arial"/>
          <w:i/>
          <w:lang w:val="en-GB"/>
        </w:rPr>
        <w:t>Länder</w:t>
      </w:r>
      <w:r w:rsidR="00221A3A" w:rsidRPr="000453A1">
        <w:rPr>
          <w:rFonts w:ascii="Arial" w:hAnsi="Arial" w:cs="Arial"/>
          <w:lang w:val="en-GB"/>
        </w:rPr>
        <w:t xml:space="preserve"> to the funding of</w:t>
      </w:r>
      <w:r w:rsidR="00F40183" w:rsidRPr="000453A1">
        <w:rPr>
          <w:rFonts w:ascii="Arial" w:hAnsi="Arial" w:cs="Arial"/>
          <w:lang w:val="en-GB"/>
        </w:rPr>
        <w:t xml:space="preserve"> their common</w:t>
      </w:r>
      <w:r w:rsidR="00221A3A" w:rsidRPr="000453A1">
        <w:rPr>
          <w:rFonts w:ascii="Arial" w:hAnsi="Arial" w:cs="Arial"/>
          <w:lang w:val="en-GB"/>
        </w:rPr>
        <w:t xml:space="preserve"> activities)</w:t>
      </w:r>
      <w:r w:rsidR="009D7BC3" w:rsidRPr="000453A1">
        <w:rPr>
          <w:rFonts w:ascii="Arial" w:hAnsi="Arial" w:cs="Arial"/>
          <w:lang w:val="en-GB"/>
        </w:rPr>
        <w:t xml:space="preserve">. </w:t>
      </w:r>
      <w:r w:rsidR="00443635">
        <w:rPr>
          <w:rFonts w:ascii="Arial" w:hAnsi="Arial" w:cs="Arial"/>
          <w:lang w:val="en-GB"/>
        </w:rPr>
        <w:t>Any f</w:t>
      </w:r>
      <w:r w:rsidR="009D7BC3" w:rsidRPr="000453A1">
        <w:rPr>
          <w:rFonts w:ascii="Arial" w:hAnsi="Arial" w:cs="Arial"/>
          <w:lang w:val="en-GB"/>
        </w:rPr>
        <w:t xml:space="preserve">inancial </w:t>
      </w:r>
      <w:r w:rsidR="00443635">
        <w:rPr>
          <w:rFonts w:ascii="Arial" w:hAnsi="Arial" w:cs="Arial"/>
          <w:lang w:val="en-GB"/>
        </w:rPr>
        <w:t xml:space="preserve">arrangements </w:t>
      </w:r>
      <w:r w:rsidR="000453A1">
        <w:rPr>
          <w:rFonts w:ascii="Arial" w:hAnsi="Arial" w:cs="Arial"/>
          <w:lang w:val="en-GB"/>
        </w:rPr>
        <w:t xml:space="preserve">to increase </w:t>
      </w:r>
      <w:r w:rsidR="00646725" w:rsidRPr="000453A1">
        <w:rPr>
          <w:rFonts w:ascii="Arial" w:hAnsi="Arial" w:cs="Arial"/>
          <w:lang w:val="en-GB"/>
        </w:rPr>
        <w:t>t</w:t>
      </w:r>
      <w:r w:rsidR="00D03269" w:rsidRPr="000453A1">
        <w:rPr>
          <w:rFonts w:ascii="Arial" w:hAnsi="Arial" w:cs="Arial"/>
          <w:lang w:val="en-GB"/>
        </w:rPr>
        <w:t xml:space="preserve">he </w:t>
      </w:r>
      <w:r w:rsidR="0092771D" w:rsidRPr="000453A1">
        <w:rPr>
          <w:rFonts w:ascii="Arial" w:hAnsi="Arial" w:cs="Arial"/>
          <w:lang w:val="en-GB"/>
        </w:rPr>
        <w:t>Central Office</w:t>
      </w:r>
      <w:r w:rsidR="000453A1">
        <w:rPr>
          <w:rFonts w:ascii="Arial" w:hAnsi="Arial" w:cs="Arial"/>
          <w:lang w:val="en-GB"/>
        </w:rPr>
        <w:t>’s funding would</w:t>
      </w:r>
      <w:r w:rsidR="009D7BC3" w:rsidRPr="000453A1">
        <w:rPr>
          <w:rFonts w:ascii="Arial" w:hAnsi="Arial" w:cs="Arial"/>
          <w:lang w:val="en-GB"/>
        </w:rPr>
        <w:t xml:space="preserve"> therefore</w:t>
      </w:r>
      <w:r w:rsidR="000453A1">
        <w:rPr>
          <w:rFonts w:ascii="Arial" w:hAnsi="Arial" w:cs="Arial"/>
          <w:lang w:val="en-GB"/>
        </w:rPr>
        <w:t xml:space="preserve"> be</w:t>
      </w:r>
      <w:r w:rsidR="004C52CA" w:rsidRPr="000453A1">
        <w:rPr>
          <w:rFonts w:ascii="Arial" w:hAnsi="Arial" w:cs="Arial"/>
          <w:lang w:val="en-GB"/>
        </w:rPr>
        <w:t xml:space="preserve"> dependent on the consent of all the Land justice administrations. </w:t>
      </w:r>
      <w:r w:rsidR="000453A1">
        <w:rPr>
          <w:rFonts w:ascii="Arial" w:hAnsi="Arial" w:cs="Arial"/>
          <w:lang w:val="en-GB"/>
        </w:rPr>
        <w:t>F</w:t>
      </w:r>
      <w:r w:rsidR="004C52CA" w:rsidRPr="000453A1">
        <w:rPr>
          <w:rFonts w:ascii="Arial" w:hAnsi="Arial" w:cs="Arial"/>
          <w:lang w:val="en-GB"/>
        </w:rPr>
        <w:t>or</w:t>
      </w:r>
      <w:r w:rsidR="00F91F78" w:rsidRPr="000453A1">
        <w:rPr>
          <w:rFonts w:ascii="Arial" w:hAnsi="Arial" w:cs="Arial"/>
          <w:lang w:val="en-GB"/>
        </w:rPr>
        <w:t xml:space="preserve"> reasons connected with the </w:t>
      </w:r>
      <w:r w:rsidR="004C52CA" w:rsidRPr="000453A1">
        <w:rPr>
          <w:rFonts w:ascii="Arial" w:hAnsi="Arial" w:cs="Arial"/>
          <w:lang w:val="en-GB"/>
        </w:rPr>
        <w:t>constitutional</w:t>
      </w:r>
      <w:r w:rsidR="00F91F78" w:rsidRPr="000453A1">
        <w:rPr>
          <w:rFonts w:ascii="Arial" w:hAnsi="Arial" w:cs="Arial"/>
          <w:lang w:val="en-GB"/>
        </w:rPr>
        <w:t xml:space="preserve"> rules that govern the public finances</w:t>
      </w:r>
      <w:r w:rsidR="000453A1">
        <w:rPr>
          <w:rFonts w:ascii="Arial" w:hAnsi="Arial" w:cs="Arial"/>
          <w:lang w:val="en-GB"/>
        </w:rPr>
        <w:t>, t</w:t>
      </w:r>
      <w:r w:rsidR="000453A1" w:rsidRPr="000453A1">
        <w:rPr>
          <w:rFonts w:ascii="Arial" w:hAnsi="Arial" w:cs="Arial"/>
          <w:lang w:val="en-GB"/>
        </w:rPr>
        <w:t>he German Federation is</w:t>
      </w:r>
      <w:r w:rsidR="000453A1">
        <w:rPr>
          <w:rFonts w:ascii="Arial" w:hAnsi="Arial" w:cs="Arial"/>
          <w:lang w:val="en-GB"/>
        </w:rPr>
        <w:t xml:space="preserve"> </w:t>
      </w:r>
      <w:r w:rsidR="004C52CA" w:rsidRPr="000453A1">
        <w:rPr>
          <w:rFonts w:ascii="Arial" w:hAnsi="Arial" w:cs="Arial"/>
          <w:lang w:val="en-GB"/>
        </w:rPr>
        <w:t>not allowed to provide financial support</w:t>
      </w:r>
      <w:r w:rsidR="000453A1">
        <w:rPr>
          <w:rFonts w:ascii="Arial" w:hAnsi="Arial" w:cs="Arial"/>
          <w:lang w:val="en-GB"/>
        </w:rPr>
        <w:t xml:space="preserve"> at present</w:t>
      </w:r>
      <w:r w:rsidR="004C52CA" w:rsidRPr="000453A1">
        <w:rPr>
          <w:rFonts w:ascii="Arial" w:hAnsi="Arial" w:cs="Arial"/>
          <w:lang w:val="en-GB"/>
        </w:rPr>
        <w:t xml:space="preserve">. The </w:t>
      </w:r>
      <w:r w:rsidR="00D858B4" w:rsidRPr="000453A1">
        <w:rPr>
          <w:rFonts w:ascii="Arial" w:hAnsi="Arial" w:cs="Arial"/>
          <w:lang w:val="en-GB"/>
        </w:rPr>
        <w:t>responsibilities</w:t>
      </w:r>
      <w:r w:rsidR="001E594A">
        <w:rPr>
          <w:rFonts w:ascii="Arial" w:hAnsi="Arial" w:cs="Arial"/>
          <w:lang w:val="en-GB"/>
        </w:rPr>
        <w:t xml:space="preserve"> discharged by</w:t>
      </w:r>
      <w:r w:rsidR="004C52CA" w:rsidRPr="000453A1">
        <w:rPr>
          <w:rFonts w:ascii="Arial" w:hAnsi="Arial" w:cs="Arial"/>
          <w:lang w:val="en-GB"/>
        </w:rPr>
        <w:t xml:space="preserve"> the Ludwigsburg-based </w:t>
      </w:r>
      <w:r w:rsidR="0092771D" w:rsidRPr="000453A1">
        <w:rPr>
          <w:rFonts w:ascii="Arial" w:hAnsi="Arial" w:cs="Arial"/>
          <w:lang w:val="en-GB"/>
        </w:rPr>
        <w:t>Central Office of the Judicial Authorities for the Investigation of National Socialist Crimes</w:t>
      </w:r>
      <w:r w:rsidR="004C52CA" w:rsidRPr="000453A1">
        <w:rPr>
          <w:rFonts w:ascii="Arial" w:hAnsi="Arial" w:cs="Arial"/>
          <w:lang w:val="en-GB"/>
        </w:rPr>
        <w:t xml:space="preserve"> fall within the administrative competence of the </w:t>
      </w:r>
      <w:r w:rsidR="004C52CA" w:rsidRPr="000453A1">
        <w:rPr>
          <w:rFonts w:ascii="Arial" w:hAnsi="Arial" w:cs="Arial"/>
          <w:i/>
          <w:lang w:val="en-GB"/>
        </w:rPr>
        <w:t>Länder</w:t>
      </w:r>
      <w:r w:rsidR="004C52CA" w:rsidRPr="000453A1">
        <w:rPr>
          <w:rFonts w:ascii="Arial" w:hAnsi="Arial" w:cs="Arial"/>
          <w:lang w:val="en-GB"/>
        </w:rPr>
        <w:t xml:space="preserve"> (criminal prosecution). According to Article 104a(1) of the German Basic Law, the Federation and the </w:t>
      </w:r>
      <w:r w:rsidR="004C52CA" w:rsidRPr="000453A1">
        <w:rPr>
          <w:rFonts w:ascii="Arial" w:hAnsi="Arial" w:cs="Arial"/>
          <w:i/>
          <w:lang w:val="en-GB"/>
        </w:rPr>
        <w:t>Länder</w:t>
      </w:r>
      <w:r w:rsidR="004C52CA" w:rsidRPr="000453A1">
        <w:rPr>
          <w:rFonts w:ascii="Arial" w:hAnsi="Arial" w:cs="Arial"/>
          <w:lang w:val="en-GB"/>
        </w:rPr>
        <w:t xml:space="preserve"> separately</w:t>
      </w:r>
      <w:r w:rsidR="00262F9D" w:rsidRPr="000453A1">
        <w:rPr>
          <w:rFonts w:ascii="Arial" w:hAnsi="Arial" w:cs="Arial"/>
          <w:lang w:val="en-GB"/>
        </w:rPr>
        <w:t xml:space="preserve"> finance</w:t>
      </w:r>
      <w:r w:rsidR="004C52CA" w:rsidRPr="000453A1">
        <w:rPr>
          <w:rFonts w:ascii="Arial" w:hAnsi="Arial" w:cs="Arial"/>
          <w:lang w:val="en-GB"/>
        </w:rPr>
        <w:t xml:space="preserve"> the </w:t>
      </w:r>
      <w:r w:rsidR="00F00D51" w:rsidRPr="000453A1">
        <w:rPr>
          <w:rFonts w:ascii="Arial" w:hAnsi="Arial" w:cs="Arial"/>
          <w:lang w:val="en-GB"/>
        </w:rPr>
        <w:t xml:space="preserve">expenditure incurred in </w:t>
      </w:r>
      <w:r w:rsidR="004C52CA" w:rsidRPr="000453A1">
        <w:rPr>
          <w:rFonts w:ascii="Arial" w:hAnsi="Arial" w:cs="Arial"/>
          <w:lang w:val="en-GB"/>
        </w:rPr>
        <w:t xml:space="preserve">the </w:t>
      </w:r>
      <w:r w:rsidR="00262F9D" w:rsidRPr="000453A1">
        <w:rPr>
          <w:rFonts w:ascii="Arial" w:hAnsi="Arial" w:cs="Arial"/>
          <w:lang w:val="en-GB"/>
        </w:rPr>
        <w:t xml:space="preserve">discharge </w:t>
      </w:r>
      <w:r w:rsidR="004C52CA" w:rsidRPr="000453A1">
        <w:rPr>
          <w:rFonts w:ascii="Arial" w:hAnsi="Arial" w:cs="Arial"/>
          <w:lang w:val="en-GB"/>
        </w:rPr>
        <w:t xml:space="preserve">of their </w:t>
      </w:r>
      <w:r w:rsidR="00262F9D" w:rsidRPr="000453A1">
        <w:rPr>
          <w:rFonts w:ascii="Arial" w:hAnsi="Arial" w:cs="Arial"/>
          <w:lang w:val="en-GB"/>
        </w:rPr>
        <w:t>respective responsibilities</w:t>
      </w:r>
      <w:r w:rsidR="004C52CA" w:rsidRPr="000453A1">
        <w:rPr>
          <w:rFonts w:ascii="Arial" w:hAnsi="Arial" w:cs="Arial"/>
          <w:lang w:val="en-GB"/>
        </w:rPr>
        <w:t xml:space="preserve">, </w:t>
      </w:r>
      <w:r w:rsidR="000F179F">
        <w:rPr>
          <w:rFonts w:ascii="Arial" w:hAnsi="Arial" w:cs="Arial"/>
          <w:lang w:val="en-GB"/>
        </w:rPr>
        <w:t>except where</w:t>
      </w:r>
      <w:r w:rsidR="00262F9D" w:rsidRPr="000453A1">
        <w:rPr>
          <w:rFonts w:ascii="Arial" w:hAnsi="Arial" w:cs="Arial"/>
          <w:lang w:val="en-GB"/>
        </w:rPr>
        <w:t xml:space="preserve"> </w:t>
      </w:r>
      <w:r w:rsidR="00F00D51" w:rsidRPr="000453A1">
        <w:rPr>
          <w:rFonts w:ascii="Arial" w:hAnsi="Arial" w:cs="Arial"/>
          <w:lang w:val="en-GB"/>
        </w:rPr>
        <w:t xml:space="preserve">other arrangements are </w:t>
      </w:r>
      <w:r w:rsidR="000F179F">
        <w:rPr>
          <w:rFonts w:ascii="Arial" w:hAnsi="Arial" w:cs="Arial"/>
          <w:lang w:val="en-GB"/>
        </w:rPr>
        <w:t xml:space="preserve">provided for </w:t>
      </w:r>
      <w:r w:rsidR="00F00D51" w:rsidRPr="000453A1">
        <w:rPr>
          <w:rFonts w:ascii="Arial" w:hAnsi="Arial" w:cs="Arial"/>
          <w:lang w:val="en-GB"/>
        </w:rPr>
        <w:t xml:space="preserve">in </w:t>
      </w:r>
      <w:r w:rsidR="004C52CA" w:rsidRPr="000453A1">
        <w:rPr>
          <w:rFonts w:ascii="Arial" w:hAnsi="Arial" w:cs="Arial"/>
          <w:lang w:val="en-GB"/>
        </w:rPr>
        <w:t>the Basic Law.</w:t>
      </w:r>
      <w:r w:rsidR="003F2CAE" w:rsidRPr="000453A1">
        <w:rPr>
          <w:rFonts w:ascii="Arial" w:hAnsi="Arial" w:cs="Arial"/>
          <w:lang w:val="en-GB"/>
        </w:rPr>
        <w:t xml:space="preserve"> In this respect,</w:t>
      </w:r>
      <w:r w:rsidR="00DE7D1F">
        <w:rPr>
          <w:rFonts w:ascii="Arial" w:hAnsi="Arial" w:cs="Arial"/>
          <w:lang w:val="en-GB"/>
        </w:rPr>
        <w:t xml:space="preserve"> it</w:t>
      </w:r>
      <w:r w:rsidR="003F2CAE" w:rsidRPr="000453A1">
        <w:rPr>
          <w:rFonts w:ascii="Arial" w:hAnsi="Arial" w:cs="Arial"/>
          <w:lang w:val="en-GB"/>
        </w:rPr>
        <w:t xml:space="preserve"> is </w:t>
      </w:r>
      <w:r w:rsidR="00DE7D1F">
        <w:rPr>
          <w:rFonts w:ascii="Arial" w:hAnsi="Arial" w:cs="Arial"/>
          <w:lang w:val="en-GB"/>
        </w:rPr>
        <w:t xml:space="preserve">the </w:t>
      </w:r>
      <w:r w:rsidR="003F2CAE" w:rsidRPr="000453A1">
        <w:rPr>
          <w:rFonts w:ascii="Arial" w:hAnsi="Arial" w:cs="Arial"/>
          <w:lang w:val="en-GB"/>
        </w:rPr>
        <w:t>general consensus that t</w:t>
      </w:r>
      <w:r w:rsidR="004C52CA" w:rsidRPr="000453A1">
        <w:rPr>
          <w:rFonts w:ascii="Arial" w:hAnsi="Arial" w:cs="Arial"/>
          <w:lang w:val="en-GB"/>
        </w:rPr>
        <w:t xml:space="preserve">he </w:t>
      </w:r>
      <w:r w:rsidR="00B04F11" w:rsidRPr="000453A1">
        <w:rPr>
          <w:rFonts w:ascii="Arial" w:hAnsi="Arial" w:cs="Arial"/>
          <w:lang w:val="en-GB"/>
        </w:rPr>
        <w:t xml:space="preserve">discharge </w:t>
      </w:r>
      <w:r w:rsidR="004C52CA" w:rsidRPr="000453A1">
        <w:rPr>
          <w:rFonts w:ascii="Arial" w:hAnsi="Arial" w:cs="Arial"/>
          <w:lang w:val="en-GB"/>
        </w:rPr>
        <w:t xml:space="preserve">of </w:t>
      </w:r>
      <w:r w:rsidR="00B04F11" w:rsidRPr="000453A1">
        <w:rPr>
          <w:rFonts w:ascii="Arial" w:hAnsi="Arial" w:cs="Arial"/>
          <w:lang w:val="en-GB"/>
        </w:rPr>
        <w:t xml:space="preserve">responsibilities </w:t>
      </w:r>
      <w:r w:rsidR="004C52CA" w:rsidRPr="000453A1">
        <w:rPr>
          <w:rFonts w:ascii="Arial" w:hAnsi="Arial" w:cs="Arial"/>
          <w:lang w:val="en-GB"/>
        </w:rPr>
        <w:t xml:space="preserve">is </w:t>
      </w:r>
      <w:r w:rsidR="00286D65" w:rsidRPr="000453A1">
        <w:rPr>
          <w:rFonts w:ascii="Arial" w:hAnsi="Arial" w:cs="Arial"/>
          <w:lang w:val="en-GB"/>
        </w:rPr>
        <w:t xml:space="preserve">to be understood </w:t>
      </w:r>
      <w:r w:rsidR="004C52CA" w:rsidRPr="000453A1">
        <w:rPr>
          <w:rFonts w:ascii="Arial" w:hAnsi="Arial" w:cs="Arial"/>
          <w:lang w:val="en-GB"/>
        </w:rPr>
        <w:t>as the</w:t>
      </w:r>
      <w:r w:rsidR="00DE7D1F">
        <w:rPr>
          <w:rFonts w:ascii="Arial" w:hAnsi="Arial" w:cs="Arial"/>
          <w:lang w:val="en-GB"/>
        </w:rPr>
        <w:t>ir</w:t>
      </w:r>
      <w:r w:rsidR="000C51EF" w:rsidRPr="000453A1">
        <w:rPr>
          <w:rFonts w:ascii="Arial" w:hAnsi="Arial" w:cs="Arial"/>
          <w:lang w:val="en-GB"/>
        </w:rPr>
        <w:t xml:space="preserve"> </w:t>
      </w:r>
      <w:r w:rsidR="00262F9D" w:rsidRPr="000453A1">
        <w:rPr>
          <w:rFonts w:ascii="Arial" w:hAnsi="Arial" w:cs="Arial"/>
          <w:lang w:val="en-GB"/>
        </w:rPr>
        <w:t xml:space="preserve">discharge </w:t>
      </w:r>
      <w:r w:rsidR="00DE7D1F">
        <w:rPr>
          <w:rFonts w:ascii="Arial" w:hAnsi="Arial" w:cs="Arial"/>
          <w:lang w:val="en-GB"/>
        </w:rPr>
        <w:t>by administrative means</w:t>
      </w:r>
      <w:r w:rsidR="004C52CA" w:rsidRPr="000453A1">
        <w:rPr>
          <w:rFonts w:ascii="Arial" w:hAnsi="Arial" w:cs="Arial"/>
          <w:lang w:val="en-GB"/>
        </w:rPr>
        <w:t>: The party that is responsible for the</w:t>
      </w:r>
      <w:r w:rsidR="00667E29" w:rsidRPr="000453A1">
        <w:rPr>
          <w:rFonts w:ascii="Arial" w:hAnsi="Arial" w:cs="Arial"/>
          <w:lang w:val="en-GB"/>
        </w:rPr>
        <w:t xml:space="preserve"> discharge</w:t>
      </w:r>
      <w:r w:rsidR="004C52CA" w:rsidRPr="000453A1">
        <w:rPr>
          <w:rFonts w:ascii="Arial" w:hAnsi="Arial" w:cs="Arial"/>
          <w:lang w:val="en-GB"/>
        </w:rPr>
        <w:t xml:space="preserve"> of a </w:t>
      </w:r>
      <w:r w:rsidR="00667E29" w:rsidRPr="000453A1">
        <w:rPr>
          <w:rFonts w:ascii="Arial" w:hAnsi="Arial" w:cs="Arial"/>
          <w:lang w:val="en-GB"/>
        </w:rPr>
        <w:t xml:space="preserve">responsibility </w:t>
      </w:r>
      <w:r w:rsidR="004C52CA" w:rsidRPr="000453A1">
        <w:rPr>
          <w:rFonts w:ascii="Arial" w:hAnsi="Arial" w:cs="Arial"/>
          <w:lang w:val="en-GB"/>
        </w:rPr>
        <w:t xml:space="preserve">also has to bear </w:t>
      </w:r>
      <w:r w:rsidR="00462369" w:rsidRPr="000453A1">
        <w:rPr>
          <w:rFonts w:ascii="Arial" w:hAnsi="Arial" w:cs="Arial"/>
          <w:lang w:val="en-GB"/>
        </w:rPr>
        <w:t>the associated</w:t>
      </w:r>
      <w:r w:rsidR="004C52CA" w:rsidRPr="000453A1">
        <w:rPr>
          <w:rFonts w:ascii="Arial" w:hAnsi="Arial" w:cs="Arial"/>
          <w:lang w:val="en-GB"/>
        </w:rPr>
        <w:t xml:space="preserve"> costs.</w:t>
      </w:r>
      <w:r w:rsidR="00A57141" w:rsidRPr="000453A1">
        <w:rPr>
          <w:rFonts w:ascii="Arial" w:hAnsi="Arial" w:cs="Arial"/>
          <w:lang w:val="en-GB"/>
        </w:rPr>
        <w:t xml:space="preserve"> Article 104a(1) of the Basic Law therefore prohibits any third</w:t>
      </w:r>
      <w:r w:rsidR="00E72881">
        <w:rPr>
          <w:rFonts w:ascii="Arial" w:hAnsi="Arial" w:cs="Arial"/>
          <w:lang w:val="en-GB"/>
        </w:rPr>
        <w:t>-</w:t>
      </w:r>
      <w:r w:rsidR="00A57141" w:rsidRPr="000453A1">
        <w:rPr>
          <w:rFonts w:ascii="Arial" w:hAnsi="Arial" w:cs="Arial"/>
          <w:lang w:val="en-GB"/>
        </w:rPr>
        <w:t>party or mixed f</w:t>
      </w:r>
      <w:r w:rsidR="00E72881">
        <w:rPr>
          <w:rFonts w:ascii="Arial" w:hAnsi="Arial" w:cs="Arial"/>
          <w:lang w:val="en-GB"/>
        </w:rPr>
        <w:t>unding</w:t>
      </w:r>
      <w:r w:rsidR="00A57141" w:rsidRPr="000453A1">
        <w:rPr>
          <w:rFonts w:ascii="Arial" w:hAnsi="Arial" w:cs="Arial"/>
          <w:lang w:val="en-GB"/>
        </w:rPr>
        <w:t xml:space="preserve"> </w:t>
      </w:r>
      <w:r w:rsidR="0070664A" w:rsidRPr="000453A1">
        <w:rPr>
          <w:rFonts w:ascii="Arial" w:hAnsi="Arial" w:cs="Arial"/>
          <w:lang w:val="en-GB"/>
        </w:rPr>
        <w:t>that would involve the Federation (co)financing</w:t>
      </w:r>
      <w:r w:rsidR="00A57141" w:rsidRPr="000453A1">
        <w:rPr>
          <w:rFonts w:ascii="Arial" w:hAnsi="Arial" w:cs="Arial"/>
          <w:lang w:val="en-GB"/>
        </w:rPr>
        <w:t xml:space="preserve"> </w:t>
      </w:r>
      <w:r w:rsidR="00A57141" w:rsidRPr="00D83252">
        <w:rPr>
          <w:rFonts w:ascii="Arial" w:hAnsi="Arial" w:cs="Arial"/>
          <w:i/>
          <w:lang w:val="en-GB"/>
        </w:rPr>
        <w:t>Land</w:t>
      </w:r>
      <w:r w:rsidR="00A57141" w:rsidRPr="000453A1">
        <w:rPr>
          <w:rFonts w:ascii="Arial" w:hAnsi="Arial" w:cs="Arial"/>
          <w:lang w:val="en-GB"/>
        </w:rPr>
        <w:t xml:space="preserve"> </w:t>
      </w:r>
      <w:r w:rsidR="00667E29" w:rsidRPr="000453A1">
        <w:rPr>
          <w:rFonts w:ascii="Arial" w:hAnsi="Arial" w:cs="Arial"/>
          <w:lang w:val="en-GB"/>
        </w:rPr>
        <w:t>responsibilitie</w:t>
      </w:r>
      <w:r w:rsidR="00A57141" w:rsidRPr="000453A1">
        <w:rPr>
          <w:rFonts w:ascii="Arial" w:hAnsi="Arial" w:cs="Arial"/>
          <w:lang w:val="en-GB"/>
        </w:rPr>
        <w:t xml:space="preserve">s or </w:t>
      </w:r>
      <w:r w:rsidR="000F7122" w:rsidRPr="000453A1">
        <w:rPr>
          <w:rFonts w:ascii="Arial" w:hAnsi="Arial" w:cs="Arial"/>
          <w:lang w:val="en-GB"/>
        </w:rPr>
        <w:t>call</w:t>
      </w:r>
      <w:r w:rsidR="0070664A" w:rsidRPr="000453A1">
        <w:rPr>
          <w:rFonts w:ascii="Arial" w:hAnsi="Arial" w:cs="Arial"/>
          <w:lang w:val="en-GB"/>
        </w:rPr>
        <w:t>ing</w:t>
      </w:r>
      <w:r w:rsidR="000F7122" w:rsidRPr="000453A1">
        <w:rPr>
          <w:rFonts w:ascii="Arial" w:hAnsi="Arial" w:cs="Arial"/>
          <w:lang w:val="en-GB"/>
        </w:rPr>
        <w:t xml:space="preserve"> upon </w:t>
      </w:r>
      <w:r w:rsidR="00A57141" w:rsidRPr="000453A1">
        <w:rPr>
          <w:rFonts w:ascii="Arial" w:hAnsi="Arial" w:cs="Arial"/>
          <w:lang w:val="en-GB"/>
        </w:rPr>
        <w:t xml:space="preserve">the </w:t>
      </w:r>
      <w:r w:rsidR="00A57141" w:rsidRPr="000453A1">
        <w:rPr>
          <w:rFonts w:ascii="Arial" w:hAnsi="Arial" w:cs="Arial"/>
          <w:i/>
          <w:lang w:val="en-GB"/>
        </w:rPr>
        <w:t>Länder</w:t>
      </w:r>
      <w:r w:rsidR="00A57141" w:rsidRPr="000453A1">
        <w:rPr>
          <w:rFonts w:ascii="Arial" w:hAnsi="Arial" w:cs="Arial"/>
          <w:lang w:val="en-GB"/>
        </w:rPr>
        <w:t xml:space="preserve"> to finance Federal </w:t>
      </w:r>
      <w:r w:rsidR="00667E29" w:rsidRPr="000453A1">
        <w:rPr>
          <w:rFonts w:ascii="Arial" w:hAnsi="Arial" w:cs="Arial"/>
          <w:lang w:val="en-GB"/>
        </w:rPr>
        <w:t>responsibilitie</w:t>
      </w:r>
      <w:r w:rsidR="00A57141" w:rsidRPr="000453A1">
        <w:rPr>
          <w:rFonts w:ascii="Arial" w:hAnsi="Arial" w:cs="Arial"/>
          <w:lang w:val="en-GB"/>
        </w:rPr>
        <w:t xml:space="preserve">s. </w:t>
      </w:r>
    </w:p>
    <w:p w:rsidR="00A57141" w:rsidRPr="000453A1" w:rsidRDefault="00A57141">
      <w:pPr>
        <w:rPr>
          <w:rFonts w:ascii="Arial" w:hAnsi="Arial" w:cs="Arial"/>
          <w:lang w:val="en-GB"/>
        </w:rPr>
      </w:pPr>
    </w:p>
    <w:p w:rsidR="00A57141" w:rsidRPr="000453A1" w:rsidRDefault="00A57141">
      <w:pPr>
        <w:rPr>
          <w:rFonts w:ascii="Arial" w:hAnsi="Arial" w:cs="Arial"/>
          <w:lang w:val="en-GB"/>
        </w:rPr>
      </w:pPr>
      <w:r w:rsidRPr="000453A1">
        <w:rPr>
          <w:rFonts w:ascii="Arial" w:hAnsi="Arial" w:cs="Arial"/>
          <w:lang w:val="en-GB"/>
        </w:rPr>
        <w:t xml:space="preserve">d) What </w:t>
      </w:r>
      <w:r w:rsidR="000F0A97" w:rsidRPr="000453A1">
        <w:rPr>
          <w:rFonts w:ascii="Arial" w:hAnsi="Arial" w:cs="Arial"/>
          <w:lang w:val="en-GB"/>
        </w:rPr>
        <w:t xml:space="preserve">action has already been initiated, where applicable, to address </w:t>
      </w:r>
      <w:r w:rsidRPr="000453A1">
        <w:rPr>
          <w:rFonts w:ascii="Arial" w:hAnsi="Arial" w:cs="Arial"/>
          <w:lang w:val="en-GB"/>
        </w:rPr>
        <w:t>the</w:t>
      </w:r>
      <w:r w:rsidR="00352241" w:rsidRPr="000453A1">
        <w:rPr>
          <w:rFonts w:ascii="Arial" w:hAnsi="Arial" w:cs="Arial"/>
          <w:lang w:val="en-GB"/>
        </w:rPr>
        <w:t xml:space="preserve"> issues raised by the </w:t>
      </w:r>
      <w:r w:rsidR="00E6036E" w:rsidRPr="000453A1">
        <w:rPr>
          <w:rFonts w:ascii="Arial" w:hAnsi="Arial" w:cs="Arial"/>
          <w:lang w:val="en-GB"/>
        </w:rPr>
        <w:t>subquestions</w:t>
      </w:r>
      <w:r w:rsidR="00927065">
        <w:rPr>
          <w:rFonts w:ascii="Arial" w:hAnsi="Arial" w:cs="Arial"/>
          <w:lang w:val="en-GB"/>
        </w:rPr>
        <w:t xml:space="preserve"> </w:t>
      </w:r>
      <w:r w:rsidR="00927065" w:rsidRPr="000453A1">
        <w:rPr>
          <w:rFonts w:ascii="Arial" w:hAnsi="Arial" w:cs="Arial"/>
          <w:lang w:val="en-GB"/>
        </w:rPr>
        <w:t>above</w:t>
      </w:r>
      <w:r w:rsidRPr="000453A1">
        <w:rPr>
          <w:rFonts w:ascii="Arial" w:hAnsi="Arial" w:cs="Arial"/>
          <w:lang w:val="en-GB"/>
        </w:rPr>
        <w:t>.</w:t>
      </w:r>
    </w:p>
    <w:p w:rsidR="00A57141" w:rsidRPr="000453A1" w:rsidRDefault="00A57141">
      <w:pPr>
        <w:rPr>
          <w:rFonts w:ascii="Arial" w:hAnsi="Arial" w:cs="Arial"/>
          <w:lang w:val="en-GB"/>
        </w:rPr>
      </w:pPr>
    </w:p>
    <w:p w:rsidR="00A57141" w:rsidRPr="000453A1" w:rsidRDefault="00A57141">
      <w:pPr>
        <w:rPr>
          <w:rFonts w:ascii="Arial" w:hAnsi="Arial" w:cs="Arial"/>
          <w:lang w:val="en-GB"/>
        </w:rPr>
      </w:pPr>
      <w:r w:rsidRPr="000453A1">
        <w:rPr>
          <w:rFonts w:ascii="Arial" w:hAnsi="Arial" w:cs="Arial"/>
          <w:lang w:val="en-GB"/>
        </w:rPr>
        <w:t>Answer:</w:t>
      </w:r>
    </w:p>
    <w:p w:rsidR="00266008" w:rsidRPr="000453A1" w:rsidRDefault="00740A85">
      <w:pPr>
        <w:rPr>
          <w:rFonts w:ascii="Arial" w:hAnsi="Arial" w:cs="Arial"/>
          <w:lang w:val="en-GB"/>
        </w:rPr>
      </w:pPr>
      <w:r w:rsidRPr="000453A1">
        <w:rPr>
          <w:rFonts w:ascii="Arial" w:hAnsi="Arial" w:cs="Arial"/>
          <w:lang w:val="en-GB"/>
        </w:rPr>
        <w:t xml:space="preserve">In the light of </w:t>
      </w:r>
      <w:r w:rsidR="002C2527" w:rsidRPr="000453A1">
        <w:rPr>
          <w:rFonts w:ascii="Arial" w:hAnsi="Arial" w:cs="Arial"/>
          <w:lang w:val="en-GB"/>
        </w:rPr>
        <w:t>the answer to Question 6 c)</w:t>
      </w:r>
      <w:r w:rsidR="00443821" w:rsidRPr="000453A1">
        <w:rPr>
          <w:rFonts w:ascii="Arial" w:hAnsi="Arial" w:cs="Arial"/>
          <w:lang w:val="en-GB"/>
        </w:rPr>
        <w:t>,</w:t>
      </w:r>
      <w:r w:rsidR="002C2527" w:rsidRPr="000453A1">
        <w:rPr>
          <w:rFonts w:ascii="Arial" w:hAnsi="Arial" w:cs="Arial"/>
          <w:lang w:val="en-GB"/>
        </w:rPr>
        <w:t xml:space="preserve"> there has been no occasion to initiate</w:t>
      </w:r>
      <w:r w:rsidR="00443821" w:rsidRPr="000453A1">
        <w:rPr>
          <w:rFonts w:ascii="Arial" w:hAnsi="Arial" w:cs="Arial"/>
          <w:lang w:val="en-GB"/>
        </w:rPr>
        <w:t xml:space="preserve"> such</w:t>
      </w:r>
      <w:r w:rsidR="002C2527" w:rsidRPr="000453A1">
        <w:rPr>
          <w:rFonts w:ascii="Arial" w:hAnsi="Arial" w:cs="Arial"/>
          <w:lang w:val="en-GB"/>
        </w:rPr>
        <w:t xml:space="preserve"> measures</w:t>
      </w:r>
      <w:r w:rsidR="00443821" w:rsidRPr="000453A1">
        <w:rPr>
          <w:rFonts w:ascii="Arial" w:hAnsi="Arial" w:cs="Arial"/>
          <w:lang w:val="en-GB"/>
        </w:rPr>
        <w:t xml:space="preserve"> to date</w:t>
      </w:r>
      <w:r w:rsidR="002C2527" w:rsidRPr="000453A1">
        <w:rPr>
          <w:rFonts w:ascii="Arial" w:hAnsi="Arial" w:cs="Arial"/>
          <w:lang w:val="en-GB"/>
        </w:rPr>
        <w:t>.</w:t>
      </w:r>
    </w:p>
    <w:p w:rsidR="00E94240" w:rsidRPr="000453A1" w:rsidRDefault="00E94240">
      <w:pPr>
        <w:rPr>
          <w:rFonts w:ascii="Arial" w:hAnsi="Arial" w:cs="Arial"/>
          <w:lang w:val="en-GB"/>
        </w:rPr>
      </w:pPr>
    </w:p>
    <w:p w:rsidR="00E94240" w:rsidRPr="000453A1" w:rsidRDefault="00E94240">
      <w:pPr>
        <w:rPr>
          <w:rFonts w:ascii="Arial" w:hAnsi="Arial" w:cs="Arial"/>
          <w:lang w:val="en-GB"/>
        </w:rPr>
      </w:pPr>
      <w:r w:rsidRPr="000453A1">
        <w:rPr>
          <w:rFonts w:ascii="Arial" w:hAnsi="Arial" w:cs="Arial"/>
          <w:lang w:val="en-GB"/>
        </w:rPr>
        <w:t>Question 7</w:t>
      </w:r>
      <w:r w:rsidR="007B091E" w:rsidRPr="000453A1">
        <w:rPr>
          <w:rFonts w:ascii="Arial" w:hAnsi="Arial" w:cs="Arial"/>
          <w:lang w:val="en-GB"/>
        </w:rPr>
        <w:t>:</w:t>
      </w:r>
    </w:p>
    <w:p w:rsidR="007B091E" w:rsidRPr="000453A1" w:rsidRDefault="007B091E">
      <w:pPr>
        <w:rPr>
          <w:rFonts w:ascii="Arial" w:hAnsi="Arial" w:cs="Arial"/>
          <w:lang w:val="en-GB"/>
        </w:rPr>
      </w:pPr>
      <w:r w:rsidRPr="000453A1">
        <w:rPr>
          <w:rFonts w:ascii="Arial" w:hAnsi="Arial" w:cs="Arial"/>
          <w:lang w:val="en-GB"/>
        </w:rPr>
        <w:t>Has the Fed</w:t>
      </w:r>
      <w:r w:rsidR="00572B64">
        <w:rPr>
          <w:rFonts w:ascii="Arial" w:hAnsi="Arial" w:cs="Arial"/>
          <w:lang w:val="en-GB"/>
        </w:rPr>
        <w:t xml:space="preserve">eral Government </w:t>
      </w:r>
      <w:r w:rsidRPr="000453A1">
        <w:rPr>
          <w:rFonts w:ascii="Arial" w:hAnsi="Arial" w:cs="Arial"/>
          <w:lang w:val="en-GB"/>
        </w:rPr>
        <w:t xml:space="preserve">approached the Simon </w:t>
      </w:r>
      <w:r w:rsidR="008213DD" w:rsidRPr="000453A1">
        <w:rPr>
          <w:rFonts w:ascii="Arial" w:hAnsi="Arial" w:cs="Arial"/>
          <w:lang w:val="en-GB"/>
        </w:rPr>
        <w:t>Wiesenthal Center</w:t>
      </w:r>
      <w:r w:rsidRPr="000453A1">
        <w:rPr>
          <w:rFonts w:ascii="Arial" w:hAnsi="Arial" w:cs="Arial"/>
          <w:lang w:val="en-GB"/>
        </w:rPr>
        <w:t xml:space="preserve"> in order to</w:t>
      </w:r>
      <w:r w:rsidR="00AB7A09" w:rsidRPr="000453A1">
        <w:rPr>
          <w:rFonts w:ascii="Arial" w:hAnsi="Arial" w:cs="Arial"/>
          <w:lang w:val="en-GB"/>
        </w:rPr>
        <w:t xml:space="preserve"> ascertain from it</w:t>
      </w:r>
      <w:r w:rsidRPr="000453A1">
        <w:rPr>
          <w:rFonts w:ascii="Arial" w:hAnsi="Arial" w:cs="Arial"/>
          <w:lang w:val="en-GB"/>
        </w:rPr>
        <w:t xml:space="preserve"> </w:t>
      </w:r>
      <w:r w:rsidR="00572B64">
        <w:rPr>
          <w:rFonts w:ascii="Arial" w:hAnsi="Arial" w:cs="Arial"/>
          <w:lang w:val="en-GB"/>
        </w:rPr>
        <w:t xml:space="preserve">what kind of support it requires in connection with </w:t>
      </w:r>
      <w:r w:rsidR="00572B64" w:rsidRPr="000453A1">
        <w:rPr>
          <w:rFonts w:ascii="Arial" w:hAnsi="Arial" w:cs="Arial"/>
          <w:lang w:val="en-GB"/>
        </w:rPr>
        <w:t xml:space="preserve">Operation Last Chance II </w:t>
      </w:r>
      <w:r w:rsidRPr="000453A1">
        <w:rPr>
          <w:rFonts w:ascii="Arial" w:hAnsi="Arial" w:cs="Arial"/>
          <w:lang w:val="en-GB"/>
        </w:rPr>
        <w:t xml:space="preserve">or make concrete offers of support, and if not why not? Has the Simon </w:t>
      </w:r>
      <w:r w:rsidR="008213DD" w:rsidRPr="000453A1">
        <w:rPr>
          <w:rFonts w:ascii="Arial" w:hAnsi="Arial" w:cs="Arial"/>
          <w:lang w:val="en-GB"/>
        </w:rPr>
        <w:t>Wiesenthal Center</w:t>
      </w:r>
      <w:r w:rsidR="00AE4230">
        <w:rPr>
          <w:rFonts w:ascii="Arial" w:hAnsi="Arial" w:cs="Arial"/>
          <w:lang w:val="en-GB"/>
        </w:rPr>
        <w:t>,</w:t>
      </w:r>
      <w:r w:rsidRPr="000453A1">
        <w:rPr>
          <w:rFonts w:ascii="Arial" w:hAnsi="Arial" w:cs="Arial"/>
          <w:lang w:val="en-GB"/>
        </w:rPr>
        <w:t xml:space="preserve"> for its part</w:t>
      </w:r>
      <w:r w:rsidR="00AE4230">
        <w:rPr>
          <w:rFonts w:ascii="Arial" w:hAnsi="Arial" w:cs="Arial"/>
          <w:lang w:val="en-GB"/>
        </w:rPr>
        <w:t>,</w:t>
      </w:r>
      <w:r w:rsidRPr="000453A1">
        <w:rPr>
          <w:rFonts w:ascii="Arial" w:hAnsi="Arial" w:cs="Arial"/>
          <w:lang w:val="en-GB"/>
        </w:rPr>
        <w:t xml:space="preserve"> approached the Federal Government with a request for support</w:t>
      </w:r>
      <w:r w:rsidR="0019006B">
        <w:rPr>
          <w:rFonts w:ascii="Arial" w:hAnsi="Arial" w:cs="Arial"/>
          <w:lang w:val="en-GB"/>
        </w:rPr>
        <w:t>,</w:t>
      </w:r>
      <w:r w:rsidRPr="000453A1">
        <w:rPr>
          <w:rFonts w:ascii="Arial" w:hAnsi="Arial" w:cs="Arial"/>
          <w:lang w:val="en-GB"/>
        </w:rPr>
        <w:t xml:space="preserve"> and if so what </w:t>
      </w:r>
      <w:r w:rsidR="00DF6388">
        <w:rPr>
          <w:rFonts w:ascii="Arial" w:hAnsi="Arial" w:cs="Arial"/>
          <w:lang w:val="en-GB"/>
        </w:rPr>
        <w:t xml:space="preserve">requirements have been </w:t>
      </w:r>
      <w:r w:rsidRPr="000453A1">
        <w:rPr>
          <w:rFonts w:ascii="Arial" w:hAnsi="Arial" w:cs="Arial"/>
          <w:lang w:val="en-GB"/>
        </w:rPr>
        <w:t>brought to the Federal Government’s attention</w:t>
      </w:r>
      <w:r w:rsidR="0019006B">
        <w:rPr>
          <w:rFonts w:ascii="Arial" w:hAnsi="Arial" w:cs="Arial"/>
          <w:lang w:val="en-GB"/>
        </w:rPr>
        <w:t>,</w:t>
      </w:r>
      <w:r w:rsidRPr="000453A1">
        <w:rPr>
          <w:rFonts w:ascii="Arial" w:hAnsi="Arial" w:cs="Arial"/>
          <w:lang w:val="en-GB"/>
        </w:rPr>
        <w:t xml:space="preserve"> and to what extent does</w:t>
      </w:r>
      <w:r w:rsidR="00E231BA" w:rsidRPr="000453A1">
        <w:rPr>
          <w:rFonts w:ascii="Arial" w:hAnsi="Arial" w:cs="Arial"/>
          <w:lang w:val="en-GB"/>
        </w:rPr>
        <w:t xml:space="preserve"> the Federal Government intend</w:t>
      </w:r>
      <w:r w:rsidRPr="000453A1">
        <w:rPr>
          <w:rFonts w:ascii="Arial" w:hAnsi="Arial" w:cs="Arial"/>
          <w:lang w:val="en-GB"/>
        </w:rPr>
        <w:t xml:space="preserve"> to provide such support</w:t>
      </w:r>
      <w:r w:rsidR="00563589">
        <w:rPr>
          <w:rFonts w:ascii="Arial" w:hAnsi="Arial" w:cs="Arial"/>
          <w:lang w:val="en-GB"/>
        </w:rPr>
        <w:t>?</w:t>
      </w:r>
    </w:p>
    <w:p w:rsidR="007B091E" w:rsidRPr="000453A1" w:rsidRDefault="007B091E">
      <w:pPr>
        <w:rPr>
          <w:rFonts w:ascii="Arial" w:hAnsi="Arial" w:cs="Arial"/>
          <w:lang w:val="en-GB"/>
        </w:rPr>
      </w:pPr>
    </w:p>
    <w:p w:rsidR="007B091E" w:rsidRPr="000453A1" w:rsidRDefault="007B091E">
      <w:pPr>
        <w:rPr>
          <w:rFonts w:ascii="Arial" w:hAnsi="Arial" w:cs="Arial"/>
          <w:lang w:val="en-GB"/>
        </w:rPr>
      </w:pPr>
      <w:r w:rsidRPr="000453A1">
        <w:rPr>
          <w:rFonts w:ascii="Arial" w:hAnsi="Arial" w:cs="Arial"/>
          <w:lang w:val="en-GB"/>
        </w:rPr>
        <w:t>Answer:</w:t>
      </w:r>
    </w:p>
    <w:p w:rsidR="007B091E" w:rsidRPr="000453A1" w:rsidRDefault="007B091E">
      <w:pPr>
        <w:rPr>
          <w:rFonts w:ascii="Arial" w:hAnsi="Arial" w:cs="Arial"/>
          <w:lang w:val="en-GB"/>
        </w:rPr>
      </w:pPr>
      <w:r w:rsidRPr="000453A1">
        <w:rPr>
          <w:rFonts w:ascii="Arial" w:hAnsi="Arial" w:cs="Arial"/>
          <w:lang w:val="en-GB"/>
        </w:rPr>
        <w:t>T</w:t>
      </w:r>
      <w:r w:rsidR="00872A74" w:rsidRPr="000453A1">
        <w:rPr>
          <w:rFonts w:ascii="Arial" w:hAnsi="Arial" w:cs="Arial"/>
          <w:lang w:val="en-GB"/>
        </w:rPr>
        <w:t>o date, t</w:t>
      </w:r>
      <w:r w:rsidRPr="000453A1">
        <w:rPr>
          <w:rFonts w:ascii="Arial" w:hAnsi="Arial" w:cs="Arial"/>
          <w:lang w:val="en-GB"/>
        </w:rPr>
        <w:t>he SWC has not contac</w:t>
      </w:r>
      <w:r w:rsidR="006B2E4F" w:rsidRPr="000453A1">
        <w:rPr>
          <w:rFonts w:ascii="Arial" w:hAnsi="Arial" w:cs="Arial"/>
          <w:lang w:val="en-GB"/>
        </w:rPr>
        <w:t>t</w:t>
      </w:r>
      <w:r w:rsidR="00147658">
        <w:rPr>
          <w:rFonts w:ascii="Arial" w:hAnsi="Arial" w:cs="Arial"/>
          <w:lang w:val="en-GB"/>
        </w:rPr>
        <w:t>ed</w:t>
      </w:r>
      <w:r w:rsidR="006B2E4F" w:rsidRPr="000453A1">
        <w:rPr>
          <w:rFonts w:ascii="Arial" w:hAnsi="Arial" w:cs="Arial"/>
          <w:lang w:val="en-GB"/>
        </w:rPr>
        <w:t xml:space="preserve"> the Federal Government</w:t>
      </w:r>
      <w:r w:rsidR="00872A74" w:rsidRPr="000453A1">
        <w:rPr>
          <w:rFonts w:ascii="Arial" w:hAnsi="Arial" w:cs="Arial"/>
          <w:lang w:val="en-GB"/>
        </w:rPr>
        <w:t xml:space="preserve"> in connection with this matter</w:t>
      </w:r>
      <w:r w:rsidR="006B2E4F" w:rsidRPr="000453A1">
        <w:rPr>
          <w:rFonts w:ascii="Arial" w:hAnsi="Arial" w:cs="Arial"/>
          <w:lang w:val="en-GB"/>
        </w:rPr>
        <w:t>. Further to this</w:t>
      </w:r>
      <w:r w:rsidRPr="000453A1">
        <w:rPr>
          <w:rFonts w:ascii="Arial" w:hAnsi="Arial" w:cs="Arial"/>
          <w:lang w:val="en-GB"/>
        </w:rPr>
        <w:t xml:space="preserve">, reference is made to the answer to Question 1. </w:t>
      </w:r>
    </w:p>
    <w:p w:rsidR="007B091E" w:rsidRPr="000453A1" w:rsidRDefault="007B091E">
      <w:pPr>
        <w:rPr>
          <w:rFonts w:ascii="Arial" w:hAnsi="Arial" w:cs="Arial"/>
          <w:lang w:val="en-GB"/>
        </w:rPr>
      </w:pPr>
    </w:p>
    <w:sectPr w:rsidR="007B091E" w:rsidRPr="000453A1" w:rsidSect="00572A58">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savePreviewPicture/>
  <w:compat>
    <w:useFELayout/>
  </w:compat>
  <w:rsids>
    <w:rsidRoot w:val="00AE655B"/>
    <w:rsid w:val="00005883"/>
    <w:rsid w:val="000143A0"/>
    <w:rsid w:val="000166D7"/>
    <w:rsid w:val="000242A4"/>
    <w:rsid w:val="00027B5B"/>
    <w:rsid w:val="00035EAA"/>
    <w:rsid w:val="000408E1"/>
    <w:rsid w:val="0004445B"/>
    <w:rsid w:val="000453A1"/>
    <w:rsid w:val="00046779"/>
    <w:rsid w:val="000477F1"/>
    <w:rsid w:val="00055C10"/>
    <w:rsid w:val="00056527"/>
    <w:rsid w:val="00060769"/>
    <w:rsid w:val="000803B7"/>
    <w:rsid w:val="000824E2"/>
    <w:rsid w:val="00082F01"/>
    <w:rsid w:val="000853D3"/>
    <w:rsid w:val="00093CD0"/>
    <w:rsid w:val="00093E0F"/>
    <w:rsid w:val="00093E75"/>
    <w:rsid w:val="000A0F00"/>
    <w:rsid w:val="000A2765"/>
    <w:rsid w:val="000A2F0E"/>
    <w:rsid w:val="000A73E9"/>
    <w:rsid w:val="000B4C4E"/>
    <w:rsid w:val="000C0539"/>
    <w:rsid w:val="000C3B5F"/>
    <w:rsid w:val="000C51EF"/>
    <w:rsid w:val="000D541A"/>
    <w:rsid w:val="000D62A0"/>
    <w:rsid w:val="000F0A97"/>
    <w:rsid w:val="000F179F"/>
    <w:rsid w:val="000F40FE"/>
    <w:rsid w:val="000F7122"/>
    <w:rsid w:val="001078E9"/>
    <w:rsid w:val="00111BD6"/>
    <w:rsid w:val="00112012"/>
    <w:rsid w:val="001126CC"/>
    <w:rsid w:val="00115162"/>
    <w:rsid w:val="00120E91"/>
    <w:rsid w:val="0014444B"/>
    <w:rsid w:val="00147658"/>
    <w:rsid w:val="00150D35"/>
    <w:rsid w:val="00151FFF"/>
    <w:rsid w:val="00154B15"/>
    <w:rsid w:val="00166B87"/>
    <w:rsid w:val="001762FE"/>
    <w:rsid w:val="0019006B"/>
    <w:rsid w:val="00190A28"/>
    <w:rsid w:val="00192401"/>
    <w:rsid w:val="00194299"/>
    <w:rsid w:val="001A5D9E"/>
    <w:rsid w:val="001C66DD"/>
    <w:rsid w:val="001D0F1B"/>
    <w:rsid w:val="001D41CB"/>
    <w:rsid w:val="001E2741"/>
    <w:rsid w:val="001E2F78"/>
    <w:rsid w:val="001E594A"/>
    <w:rsid w:val="001F681C"/>
    <w:rsid w:val="002001DB"/>
    <w:rsid w:val="00201ABA"/>
    <w:rsid w:val="00204CC6"/>
    <w:rsid w:val="00206E28"/>
    <w:rsid w:val="00207653"/>
    <w:rsid w:val="002153E1"/>
    <w:rsid w:val="00215672"/>
    <w:rsid w:val="00221A3A"/>
    <w:rsid w:val="00222FBB"/>
    <w:rsid w:val="00227FAB"/>
    <w:rsid w:val="0024373F"/>
    <w:rsid w:val="00244E70"/>
    <w:rsid w:val="00245413"/>
    <w:rsid w:val="002458FC"/>
    <w:rsid w:val="00251F02"/>
    <w:rsid w:val="002535E5"/>
    <w:rsid w:val="00253A5E"/>
    <w:rsid w:val="0025773B"/>
    <w:rsid w:val="00257AEA"/>
    <w:rsid w:val="00260AE0"/>
    <w:rsid w:val="00262F9D"/>
    <w:rsid w:val="00266008"/>
    <w:rsid w:val="00272590"/>
    <w:rsid w:val="002760C0"/>
    <w:rsid w:val="0027735B"/>
    <w:rsid w:val="002859C2"/>
    <w:rsid w:val="00286D65"/>
    <w:rsid w:val="00294C13"/>
    <w:rsid w:val="00297884"/>
    <w:rsid w:val="002A159B"/>
    <w:rsid w:val="002A6860"/>
    <w:rsid w:val="002B0CE5"/>
    <w:rsid w:val="002B309E"/>
    <w:rsid w:val="002B3798"/>
    <w:rsid w:val="002B437C"/>
    <w:rsid w:val="002B6A56"/>
    <w:rsid w:val="002C1108"/>
    <w:rsid w:val="002C17D8"/>
    <w:rsid w:val="002C2527"/>
    <w:rsid w:val="002C4CF7"/>
    <w:rsid w:val="002C5869"/>
    <w:rsid w:val="002D4A1C"/>
    <w:rsid w:val="002D4AD4"/>
    <w:rsid w:val="002D5D0F"/>
    <w:rsid w:val="002F0D49"/>
    <w:rsid w:val="00302234"/>
    <w:rsid w:val="00310E90"/>
    <w:rsid w:val="0031709F"/>
    <w:rsid w:val="00332C8E"/>
    <w:rsid w:val="0033369D"/>
    <w:rsid w:val="00345D13"/>
    <w:rsid w:val="0034670C"/>
    <w:rsid w:val="00352241"/>
    <w:rsid w:val="00360537"/>
    <w:rsid w:val="00365928"/>
    <w:rsid w:val="00366510"/>
    <w:rsid w:val="00370E2E"/>
    <w:rsid w:val="00372D4E"/>
    <w:rsid w:val="00387547"/>
    <w:rsid w:val="00390133"/>
    <w:rsid w:val="003932B3"/>
    <w:rsid w:val="00395AF7"/>
    <w:rsid w:val="003972E8"/>
    <w:rsid w:val="003A075B"/>
    <w:rsid w:val="003A2FD3"/>
    <w:rsid w:val="003A63FE"/>
    <w:rsid w:val="003C2C3D"/>
    <w:rsid w:val="003C5AB5"/>
    <w:rsid w:val="003D185D"/>
    <w:rsid w:val="003D62A4"/>
    <w:rsid w:val="003E0502"/>
    <w:rsid w:val="003E1BA4"/>
    <w:rsid w:val="003E2486"/>
    <w:rsid w:val="003F2CAE"/>
    <w:rsid w:val="00425702"/>
    <w:rsid w:val="00443635"/>
    <w:rsid w:val="00443821"/>
    <w:rsid w:val="004554FE"/>
    <w:rsid w:val="00462369"/>
    <w:rsid w:val="00467637"/>
    <w:rsid w:val="0047586F"/>
    <w:rsid w:val="00476DD1"/>
    <w:rsid w:val="00481653"/>
    <w:rsid w:val="004A196B"/>
    <w:rsid w:val="004A2DF1"/>
    <w:rsid w:val="004A4BB1"/>
    <w:rsid w:val="004A5056"/>
    <w:rsid w:val="004A5560"/>
    <w:rsid w:val="004A5CB3"/>
    <w:rsid w:val="004B63A4"/>
    <w:rsid w:val="004B6EF1"/>
    <w:rsid w:val="004C23CD"/>
    <w:rsid w:val="004C42A8"/>
    <w:rsid w:val="004C52CA"/>
    <w:rsid w:val="004D1C86"/>
    <w:rsid w:val="004D7331"/>
    <w:rsid w:val="004E2968"/>
    <w:rsid w:val="004E3242"/>
    <w:rsid w:val="004F0911"/>
    <w:rsid w:val="004F4FB7"/>
    <w:rsid w:val="00500090"/>
    <w:rsid w:val="005030D2"/>
    <w:rsid w:val="00506777"/>
    <w:rsid w:val="0051051F"/>
    <w:rsid w:val="00531D34"/>
    <w:rsid w:val="00536082"/>
    <w:rsid w:val="00540489"/>
    <w:rsid w:val="00541328"/>
    <w:rsid w:val="00544F70"/>
    <w:rsid w:val="00545C8C"/>
    <w:rsid w:val="005512F1"/>
    <w:rsid w:val="00553444"/>
    <w:rsid w:val="00563589"/>
    <w:rsid w:val="0056738E"/>
    <w:rsid w:val="00572A58"/>
    <w:rsid w:val="00572B64"/>
    <w:rsid w:val="00580D9D"/>
    <w:rsid w:val="00587D8A"/>
    <w:rsid w:val="00590558"/>
    <w:rsid w:val="0059259B"/>
    <w:rsid w:val="00592AF3"/>
    <w:rsid w:val="005935B9"/>
    <w:rsid w:val="00597CC5"/>
    <w:rsid w:val="00597DD6"/>
    <w:rsid w:val="005A17F7"/>
    <w:rsid w:val="005A6D05"/>
    <w:rsid w:val="005B77BA"/>
    <w:rsid w:val="005C623C"/>
    <w:rsid w:val="005D0183"/>
    <w:rsid w:val="005D197A"/>
    <w:rsid w:val="005D4FF5"/>
    <w:rsid w:val="005D61B3"/>
    <w:rsid w:val="005F032E"/>
    <w:rsid w:val="005F30C3"/>
    <w:rsid w:val="006104FA"/>
    <w:rsid w:val="00617397"/>
    <w:rsid w:val="00626B65"/>
    <w:rsid w:val="00642B64"/>
    <w:rsid w:val="00644BA6"/>
    <w:rsid w:val="00645375"/>
    <w:rsid w:val="00646725"/>
    <w:rsid w:val="006534BC"/>
    <w:rsid w:val="00655A66"/>
    <w:rsid w:val="00663C67"/>
    <w:rsid w:val="00667E29"/>
    <w:rsid w:val="00671944"/>
    <w:rsid w:val="00673943"/>
    <w:rsid w:val="00673ED9"/>
    <w:rsid w:val="0068108E"/>
    <w:rsid w:val="00693B67"/>
    <w:rsid w:val="00693F1B"/>
    <w:rsid w:val="006A4C12"/>
    <w:rsid w:val="006B2E4F"/>
    <w:rsid w:val="006B45DC"/>
    <w:rsid w:val="006B5FA6"/>
    <w:rsid w:val="006C522C"/>
    <w:rsid w:val="006D7987"/>
    <w:rsid w:val="006E54C0"/>
    <w:rsid w:val="006F0C13"/>
    <w:rsid w:val="006F3FDA"/>
    <w:rsid w:val="007063B1"/>
    <w:rsid w:val="0070664A"/>
    <w:rsid w:val="00713C95"/>
    <w:rsid w:val="00714AD1"/>
    <w:rsid w:val="00721923"/>
    <w:rsid w:val="00733972"/>
    <w:rsid w:val="00735598"/>
    <w:rsid w:val="00740A85"/>
    <w:rsid w:val="007455FF"/>
    <w:rsid w:val="00753BD6"/>
    <w:rsid w:val="0076478F"/>
    <w:rsid w:val="0076601C"/>
    <w:rsid w:val="00773D11"/>
    <w:rsid w:val="00774AEA"/>
    <w:rsid w:val="00775F88"/>
    <w:rsid w:val="007813B6"/>
    <w:rsid w:val="00781BB5"/>
    <w:rsid w:val="0078449E"/>
    <w:rsid w:val="00787955"/>
    <w:rsid w:val="00791071"/>
    <w:rsid w:val="00791719"/>
    <w:rsid w:val="00792BB1"/>
    <w:rsid w:val="00793EEB"/>
    <w:rsid w:val="00794D3F"/>
    <w:rsid w:val="007A436A"/>
    <w:rsid w:val="007A54B4"/>
    <w:rsid w:val="007B091E"/>
    <w:rsid w:val="007C115C"/>
    <w:rsid w:val="007C403D"/>
    <w:rsid w:val="007C4F46"/>
    <w:rsid w:val="007C6A12"/>
    <w:rsid w:val="007C72D5"/>
    <w:rsid w:val="007E00B1"/>
    <w:rsid w:val="007E264F"/>
    <w:rsid w:val="007E5670"/>
    <w:rsid w:val="007E61BF"/>
    <w:rsid w:val="007F1A2B"/>
    <w:rsid w:val="00807AE6"/>
    <w:rsid w:val="00814717"/>
    <w:rsid w:val="008166EF"/>
    <w:rsid w:val="008213DD"/>
    <w:rsid w:val="00823FBE"/>
    <w:rsid w:val="00826761"/>
    <w:rsid w:val="0083660A"/>
    <w:rsid w:val="00837864"/>
    <w:rsid w:val="00853395"/>
    <w:rsid w:val="00862DFA"/>
    <w:rsid w:val="00866571"/>
    <w:rsid w:val="00866AC5"/>
    <w:rsid w:val="00872A74"/>
    <w:rsid w:val="00875201"/>
    <w:rsid w:val="0087549F"/>
    <w:rsid w:val="00895538"/>
    <w:rsid w:val="008A0980"/>
    <w:rsid w:val="008B57A7"/>
    <w:rsid w:val="008C25DE"/>
    <w:rsid w:val="008D0EEE"/>
    <w:rsid w:val="008D7CCE"/>
    <w:rsid w:val="008E5E87"/>
    <w:rsid w:val="008F1E4A"/>
    <w:rsid w:val="008F3965"/>
    <w:rsid w:val="008F5253"/>
    <w:rsid w:val="008F5F6F"/>
    <w:rsid w:val="00900461"/>
    <w:rsid w:val="00903A3E"/>
    <w:rsid w:val="00906E58"/>
    <w:rsid w:val="00927065"/>
    <w:rsid w:val="0092771D"/>
    <w:rsid w:val="009277C9"/>
    <w:rsid w:val="009313BA"/>
    <w:rsid w:val="009360EE"/>
    <w:rsid w:val="00936FEB"/>
    <w:rsid w:val="009370A0"/>
    <w:rsid w:val="00944AD9"/>
    <w:rsid w:val="00952B24"/>
    <w:rsid w:val="0095547A"/>
    <w:rsid w:val="009766C5"/>
    <w:rsid w:val="00977AAF"/>
    <w:rsid w:val="009943AD"/>
    <w:rsid w:val="00995BF6"/>
    <w:rsid w:val="009A3B6D"/>
    <w:rsid w:val="009A40ED"/>
    <w:rsid w:val="009A4E51"/>
    <w:rsid w:val="009B0278"/>
    <w:rsid w:val="009B198F"/>
    <w:rsid w:val="009B1B3F"/>
    <w:rsid w:val="009B2F41"/>
    <w:rsid w:val="009B49C5"/>
    <w:rsid w:val="009D0C64"/>
    <w:rsid w:val="009D69EB"/>
    <w:rsid w:val="009D7BC3"/>
    <w:rsid w:val="009D7D2A"/>
    <w:rsid w:val="009E1600"/>
    <w:rsid w:val="009E68E4"/>
    <w:rsid w:val="009F405F"/>
    <w:rsid w:val="009F5555"/>
    <w:rsid w:val="009F6E23"/>
    <w:rsid w:val="009F74D9"/>
    <w:rsid w:val="00A01AE5"/>
    <w:rsid w:val="00A01C2C"/>
    <w:rsid w:val="00A1025B"/>
    <w:rsid w:val="00A10765"/>
    <w:rsid w:val="00A1307E"/>
    <w:rsid w:val="00A27F4B"/>
    <w:rsid w:val="00A43863"/>
    <w:rsid w:val="00A458E0"/>
    <w:rsid w:val="00A518F8"/>
    <w:rsid w:val="00A5462D"/>
    <w:rsid w:val="00A5504A"/>
    <w:rsid w:val="00A57141"/>
    <w:rsid w:val="00A641B4"/>
    <w:rsid w:val="00A6772F"/>
    <w:rsid w:val="00A7254C"/>
    <w:rsid w:val="00A741C6"/>
    <w:rsid w:val="00A74CAE"/>
    <w:rsid w:val="00A84BEE"/>
    <w:rsid w:val="00A85FC5"/>
    <w:rsid w:val="00AA4723"/>
    <w:rsid w:val="00AB0032"/>
    <w:rsid w:val="00AB0674"/>
    <w:rsid w:val="00AB0B28"/>
    <w:rsid w:val="00AB5EBB"/>
    <w:rsid w:val="00AB738E"/>
    <w:rsid w:val="00AB7A09"/>
    <w:rsid w:val="00AC170F"/>
    <w:rsid w:val="00AC5209"/>
    <w:rsid w:val="00AC62FE"/>
    <w:rsid w:val="00AD01C9"/>
    <w:rsid w:val="00AE1C21"/>
    <w:rsid w:val="00AE3CBE"/>
    <w:rsid w:val="00AE4230"/>
    <w:rsid w:val="00AE5B4B"/>
    <w:rsid w:val="00AE655B"/>
    <w:rsid w:val="00AE7EB7"/>
    <w:rsid w:val="00AF6CB6"/>
    <w:rsid w:val="00B00255"/>
    <w:rsid w:val="00B04F11"/>
    <w:rsid w:val="00B05622"/>
    <w:rsid w:val="00B05B95"/>
    <w:rsid w:val="00B0614B"/>
    <w:rsid w:val="00B066FF"/>
    <w:rsid w:val="00B233E6"/>
    <w:rsid w:val="00B23B39"/>
    <w:rsid w:val="00B248CD"/>
    <w:rsid w:val="00B40C51"/>
    <w:rsid w:val="00B43CEB"/>
    <w:rsid w:val="00B532F0"/>
    <w:rsid w:val="00B53F2C"/>
    <w:rsid w:val="00B5574F"/>
    <w:rsid w:val="00B64BD3"/>
    <w:rsid w:val="00B669F9"/>
    <w:rsid w:val="00B77792"/>
    <w:rsid w:val="00B77F76"/>
    <w:rsid w:val="00B96CFB"/>
    <w:rsid w:val="00BA37D8"/>
    <w:rsid w:val="00BA4237"/>
    <w:rsid w:val="00BA515C"/>
    <w:rsid w:val="00BA7C4A"/>
    <w:rsid w:val="00BB1933"/>
    <w:rsid w:val="00BB3CBA"/>
    <w:rsid w:val="00BB587F"/>
    <w:rsid w:val="00BB72F5"/>
    <w:rsid w:val="00BB7A23"/>
    <w:rsid w:val="00BD0557"/>
    <w:rsid w:val="00BD4653"/>
    <w:rsid w:val="00BF1C2D"/>
    <w:rsid w:val="00BF3413"/>
    <w:rsid w:val="00C01CCC"/>
    <w:rsid w:val="00C121A3"/>
    <w:rsid w:val="00C209A2"/>
    <w:rsid w:val="00C222AD"/>
    <w:rsid w:val="00C23B6C"/>
    <w:rsid w:val="00C2478E"/>
    <w:rsid w:val="00C25D05"/>
    <w:rsid w:val="00C32F54"/>
    <w:rsid w:val="00C41F76"/>
    <w:rsid w:val="00C4484E"/>
    <w:rsid w:val="00C45989"/>
    <w:rsid w:val="00C55E8A"/>
    <w:rsid w:val="00C61450"/>
    <w:rsid w:val="00C706DB"/>
    <w:rsid w:val="00C975BA"/>
    <w:rsid w:val="00CA6CFE"/>
    <w:rsid w:val="00CB331C"/>
    <w:rsid w:val="00CB3FDC"/>
    <w:rsid w:val="00CB5AC8"/>
    <w:rsid w:val="00CC17A1"/>
    <w:rsid w:val="00CC1AF6"/>
    <w:rsid w:val="00CC2ABD"/>
    <w:rsid w:val="00CD098A"/>
    <w:rsid w:val="00CD196E"/>
    <w:rsid w:val="00CE0099"/>
    <w:rsid w:val="00CE1B76"/>
    <w:rsid w:val="00CE435F"/>
    <w:rsid w:val="00CF5319"/>
    <w:rsid w:val="00D03269"/>
    <w:rsid w:val="00D048FB"/>
    <w:rsid w:val="00D12790"/>
    <w:rsid w:val="00D25C29"/>
    <w:rsid w:val="00D2739C"/>
    <w:rsid w:val="00D421F9"/>
    <w:rsid w:val="00D46B6A"/>
    <w:rsid w:val="00D50ACB"/>
    <w:rsid w:val="00D51856"/>
    <w:rsid w:val="00D53827"/>
    <w:rsid w:val="00D54EAB"/>
    <w:rsid w:val="00D65D14"/>
    <w:rsid w:val="00D70917"/>
    <w:rsid w:val="00D74D11"/>
    <w:rsid w:val="00D83252"/>
    <w:rsid w:val="00D858B4"/>
    <w:rsid w:val="00D92DD5"/>
    <w:rsid w:val="00D96E4F"/>
    <w:rsid w:val="00DB4F7C"/>
    <w:rsid w:val="00DB64F6"/>
    <w:rsid w:val="00DC177C"/>
    <w:rsid w:val="00DC1C69"/>
    <w:rsid w:val="00DC2F95"/>
    <w:rsid w:val="00DE3255"/>
    <w:rsid w:val="00DE7D1F"/>
    <w:rsid w:val="00DF5BD1"/>
    <w:rsid w:val="00DF6388"/>
    <w:rsid w:val="00E1117A"/>
    <w:rsid w:val="00E12956"/>
    <w:rsid w:val="00E16ABA"/>
    <w:rsid w:val="00E20B19"/>
    <w:rsid w:val="00E231BA"/>
    <w:rsid w:val="00E30716"/>
    <w:rsid w:val="00E361F2"/>
    <w:rsid w:val="00E57D95"/>
    <w:rsid w:val="00E6036E"/>
    <w:rsid w:val="00E639A6"/>
    <w:rsid w:val="00E668BC"/>
    <w:rsid w:val="00E72881"/>
    <w:rsid w:val="00E76574"/>
    <w:rsid w:val="00E76AA6"/>
    <w:rsid w:val="00E76FF9"/>
    <w:rsid w:val="00E82D24"/>
    <w:rsid w:val="00E90937"/>
    <w:rsid w:val="00E94240"/>
    <w:rsid w:val="00E97C86"/>
    <w:rsid w:val="00EA2995"/>
    <w:rsid w:val="00EA2B4C"/>
    <w:rsid w:val="00EB13CB"/>
    <w:rsid w:val="00EC21EA"/>
    <w:rsid w:val="00EC6521"/>
    <w:rsid w:val="00EC677D"/>
    <w:rsid w:val="00EC6FC9"/>
    <w:rsid w:val="00ED1F27"/>
    <w:rsid w:val="00ED6DBB"/>
    <w:rsid w:val="00EF3F0A"/>
    <w:rsid w:val="00F00D51"/>
    <w:rsid w:val="00F05611"/>
    <w:rsid w:val="00F07823"/>
    <w:rsid w:val="00F07AF3"/>
    <w:rsid w:val="00F07B5B"/>
    <w:rsid w:val="00F22088"/>
    <w:rsid w:val="00F40183"/>
    <w:rsid w:val="00F41248"/>
    <w:rsid w:val="00F43816"/>
    <w:rsid w:val="00F54166"/>
    <w:rsid w:val="00F6671F"/>
    <w:rsid w:val="00F66A63"/>
    <w:rsid w:val="00F91F78"/>
    <w:rsid w:val="00F96731"/>
    <w:rsid w:val="00FC267E"/>
    <w:rsid w:val="00FD0697"/>
    <w:rsid w:val="00FD336A"/>
    <w:rsid w:val="00FE0828"/>
    <w:rsid w:val="00FE09DE"/>
    <w:rsid w:val="00FE2226"/>
    <w:rsid w:val="00FF31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4A1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42A8"/>
    <w:pPr>
      <w:ind w:left="720"/>
      <w:contextualSpacing/>
    </w:pPr>
  </w:style>
  <w:style w:type="paragraph" w:styleId="Dokumentstruktur">
    <w:name w:val="Document Map"/>
    <w:basedOn w:val="Standard"/>
    <w:link w:val="DokumentstrukturZchn"/>
    <w:uiPriority w:val="99"/>
    <w:semiHidden/>
    <w:unhideWhenUsed/>
    <w:rsid w:val="008F5F6F"/>
    <w:rPr>
      <w:rFonts w:ascii="Lucida Grande" w:hAnsi="Lucida Grande"/>
    </w:rPr>
  </w:style>
  <w:style w:type="character" w:customStyle="1" w:styleId="DokumentstrukturZchn">
    <w:name w:val="Dokumentstruktur Zchn"/>
    <w:basedOn w:val="Absatz-Standardschriftart"/>
    <w:link w:val="Dokumentstruktur"/>
    <w:uiPriority w:val="99"/>
    <w:semiHidden/>
    <w:rsid w:val="008F5F6F"/>
    <w:rPr>
      <w:rFonts w:ascii="Lucida Grande" w:hAnsi="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2A8"/>
    <w:pPr>
      <w:ind w:left="720"/>
      <w:contextualSpacing/>
    </w:pPr>
  </w:style>
  <w:style w:type="paragraph" w:styleId="DocumentMap">
    <w:name w:val="Document Map"/>
    <w:basedOn w:val="Normal"/>
    <w:link w:val="DocumentMapChar"/>
    <w:uiPriority w:val="99"/>
    <w:semiHidden/>
    <w:unhideWhenUsed/>
    <w:rsid w:val="008F5F6F"/>
    <w:rPr>
      <w:rFonts w:ascii="Lucida Grande" w:hAnsi="Lucida Grande"/>
    </w:rPr>
  </w:style>
  <w:style w:type="character" w:customStyle="1" w:styleId="DocumentMapChar">
    <w:name w:val="Document Map Char"/>
    <w:basedOn w:val="DefaultParagraphFont"/>
    <w:link w:val="DocumentMap"/>
    <w:uiPriority w:val="99"/>
    <w:semiHidden/>
    <w:rsid w:val="008F5F6F"/>
    <w:rPr>
      <w:rFonts w:ascii="Lucida Grande" w:hAnsi="Lucida Gran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14543</Characters>
  <Application>Microsoft Office Word</Application>
  <DocSecurity>4</DocSecurity>
  <Lines>264</Lines>
  <Paragraphs>110</Paragraphs>
  <ScaleCrop>false</ScaleCrop>
  <Company/>
  <LinksUpToDate>false</LinksUpToDate>
  <CharactersWithSpaces>16581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Pearce</dc:creator>
  <cp:keywords/>
  <dc:description/>
  <cp:lastModifiedBy>jelpkeulma02</cp:lastModifiedBy>
  <cp:revision>2</cp:revision>
  <cp:lastPrinted>2012-04-01T09:55:00Z</cp:lastPrinted>
  <dcterms:created xsi:type="dcterms:W3CDTF">2012-04-03T13:51:00Z</dcterms:created>
  <dcterms:modified xsi:type="dcterms:W3CDTF">2012-04-03T13:51:00Z</dcterms:modified>
</cp:coreProperties>
</file>